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9C" w:rsidRPr="002F0C9C" w:rsidRDefault="002F0C9C" w:rsidP="002F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C9C">
        <w:rPr>
          <w:rFonts w:ascii="Times New Roman" w:hAnsi="Times New Roman" w:cs="Times New Roman"/>
          <w:b/>
          <w:sz w:val="24"/>
          <w:szCs w:val="24"/>
        </w:rPr>
        <w:t xml:space="preserve">Перечень интернет- ресурсов, рекомендуемых педагогам, </w:t>
      </w:r>
    </w:p>
    <w:p w:rsidR="002F0C9C" w:rsidRDefault="002F0C9C" w:rsidP="002F0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C9C">
        <w:rPr>
          <w:rFonts w:ascii="Times New Roman" w:hAnsi="Times New Roman" w:cs="Times New Roman"/>
          <w:b/>
          <w:sz w:val="24"/>
          <w:szCs w:val="24"/>
        </w:rPr>
        <w:t>родителям (законным представителям) и обучающимся</w:t>
      </w:r>
    </w:p>
    <w:p w:rsidR="000D5D41" w:rsidRDefault="002F0C9C" w:rsidP="002F0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C9C">
        <w:rPr>
          <w:rFonts w:ascii="Times New Roman" w:hAnsi="Times New Roman" w:cs="Times New Roman"/>
          <w:sz w:val="24"/>
          <w:szCs w:val="24"/>
        </w:rPr>
        <w:t>для организации самостоятельной работы обучающихся</w:t>
      </w:r>
      <w:r w:rsidR="000D5D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0C9C" w:rsidRDefault="000D5D41" w:rsidP="002F0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дистанционного обучения</w:t>
      </w:r>
    </w:p>
    <w:p w:rsidR="000D5D41" w:rsidRDefault="000D5D41" w:rsidP="002F0C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C9C" w:rsidRDefault="002F0C9C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hyperlink r:id="rId4" w:history="1">
        <w:r w:rsidRPr="002F0C9C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2F0C9C">
        <w:rPr>
          <w:rFonts w:ascii="Times New Roman" w:hAnsi="Times New Roman" w:cs="Times New Roman"/>
          <w:sz w:val="24"/>
          <w:szCs w:val="24"/>
        </w:rPr>
        <w:t xml:space="preserve">  Российская электронная школа</w:t>
      </w:r>
      <w:r>
        <w:rPr>
          <w:rFonts w:ascii="Times New Roman" w:hAnsi="Times New Roman" w:cs="Times New Roman"/>
          <w:sz w:val="24"/>
          <w:szCs w:val="24"/>
        </w:rPr>
        <w:t xml:space="preserve"> (Интерактивные уроки по всему школьному курсу с 1 по 11 класс)</w:t>
      </w:r>
    </w:p>
    <w:p w:rsidR="002F0C9C" w:rsidRDefault="002F0C9C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0C9C">
        <w:t xml:space="preserve"> </w:t>
      </w:r>
      <w:hyperlink r:id="rId5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Московская электронная школа </w:t>
      </w:r>
      <w:r w:rsidRPr="002F0C9C">
        <w:rPr>
          <w:rFonts w:ascii="Times New Roman" w:hAnsi="Times New Roman" w:cs="Times New Roman"/>
          <w:sz w:val="24"/>
          <w:szCs w:val="24"/>
        </w:rPr>
        <w:t>(Широкий набор электронных учебников и тестов, интерактивные сценарии уроков)</w:t>
      </w:r>
    </w:p>
    <w:p w:rsidR="002F0C9C" w:rsidRPr="002F0C9C" w:rsidRDefault="002F0C9C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F0C9C">
        <w:t xml:space="preserve"> </w:t>
      </w:r>
      <w:hyperlink r:id="rId6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https://education.yandex.ru/home/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Сервис Яндекс.Учебник (</w:t>
      </w:r>
      <w:r w:rsidRPr="002F0C9C">
        <w:rPr>
          <w:rFonts w:ascii="Times New Roman" w:hAnsi="Times New Roman" w:cs="Times New Roman"/>
          <w:sz w:val="24"/>
          <w:szCs w:val="24"/>
        </w:rPr>
        <w:t>Задания для 1-5 классов)</w:t>
      </w:r>
    </w:p>
    <w:p w:rsidR="002F0C9C" w:rsidRDefault="002F0C9C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C9C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Pr="002F0C9C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2F0C9C">
        <w:rPr>
          <w:rFonts w:ascii="Times New Roman" w:hAnsi="Times New Roman" w:cs="Times New Roman"/>
          <w:sz w:val="24"/>
          <w:szCs w:val="24"/>
        </w:rPr>
        <w:t xml:space="preserve"> Интерактивная образовательная онлайн-платформа</w:t>
      </w:r>
      <w:r w:rsidR="000D5D41">
        <w:rPr>
          <w:rFonts w:ascii="Times New Roman" w:hAnsi="Times New Roman" w:cs="Times New Roman"/>
          <w:sz w:val="24"/>
          <w:szCs w:val="24"/>
        </w:rPr>
        <w:t xml:space="preserve"> «Учи.ру»</w:t>
      </w:r>
      <w:r w:rsidRPr="002F0C9C">
        <w:rPr>
          <w:rFonts w:ascii="Times New Roman" w:hAnsi="Times New Roman" w:cs="Times New Roman"/>
          <w:sz w:val="24"/>
          <w:szCs w:val="24"/>
        </w:rPr>
        <w:t xml:space="preserve"> (Интерактивные курсы по основным предметам и подготовке к проверочным работам, педагоги и родители найдут здесь тематические вебинары по дистанционному обучению)</w:t>
      </w:r>
    </w:p>
    <w:p w:rsidR="002F0C9C" w:rsidRDefault="002F0C9C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F0C9C">
        <w:t xml:space="preserve"> </w:t>
      </w:r>
      <w:hyperlink r:id="rId8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http://www.pcbl.ru/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Информационный портал проекта «Платформа новой школы»</w:t>
      </w:r>
      <w:r w:rsidRPr="002F0C9C">
        <w:t xml:space="preserve"> </w:t>
      </w:r>
      <w:r>
        <w:t>(</w:t>
      </w:r>
      <w:r w:rsidRPr="002F0C9C">
        <w:rPr>
          <w:rFonts w:ascii="Times New Roman" w:hAnsi="Times New Roman" w:cs="Times New Roman"/>
          <w:sz w:val="24"/>
          <w:szCs w:val="24"/>
        </w:rPr>
        <w:t>Формирование персонифицированной образовательной траектории в школе, создание возможности для успешной учебы каждого ребенка)</w:t>
      </w:r>
    </w:p>
    <w:p w:rsidR="002F0C9C" w:rsidRDefault="002F0C9C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F0C9C">
        <w:t xml:space="preserve"> </w:t>
      </w:r>
      <w:hyperlink r:id="rId9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https://media.prosv.ru/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D41">
        <w:rPr>
          <w:rFonts w:ascii="Times New Roman" w:hAnsi="Times New Roman" w:cs="Times New Roman"/>
          <w:sz w:val="24"/>
          <w:szCs w:val="24"/>
        </w:rPr>
        <w:t xml:space="preserve">Издательство «Просвещение» </w:t>
      </w:r>
      <w:r w:rsidR="000D5D41" w:rsidRPr="000D5D41">
        <w:rPr>
          <w:rFonts w:ascii="Times New Roman" w:hAnsi="Times New Roman" w:cs="Times New Roman"/>
          <w:sz w:val="24"/>
          <w:szCs w:val="24"/>
        </w:rPr>
        <w:t>(</w:t>
      </w:r>
      <w:r w:rsidRPr="000D5D41">
        <w:rPr>
          <w:rFonts w:ascii="Times New Roman" w:hAnsi="Times New Roman" w:cs="Times New Roman"/>
          <w:sz w:val="24"/>
          <w:szCs w:val="24"/>
        </w:rPr>
        <w:t xml:space="preserve">Бесплатный доступ к электронным версиям учебно-методических комплексов, </w:t>
      </w:r>
      <w:r w:rsidR="000D5D41" w:rsidRPr="000D5D41">
        <w:rPr>
          <w:rFonts w:ascii="Times New Roman" w:hAnsi="Times New Roman" w:cs="Times New Roman"/>
          <w:sz w:val="24"/>
          <w:szCs w:val="24"/>
        </w:rPr>
        <w:t>входящих в Федеральный перечень)</w:t>
      </w:r>
    </w:p>
    <w:p w:rsidR="000D5D41" w:rsidRDefault="000D5D41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D5D41">
        <w:t xml:space="preserve"> </w:t>
      </w:r>
      <w:hyperlink r:id="rId10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https://myskills.ru/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Онлайн -  платформа «Мои достижения» </w:t>
      </w:r>
      <w:r w:rsidRPr="000D5D41">
        <w:rPr>
          <w:rFonts w:ascii="Times New Roman" w:hAnsi="Times New Roman" w:cs="Times New Roman"/>
          <w:sz w:val="24"/>
          <w:szCs w:val="24"/>
        </w:rPr>
        <w:t>(Широкий выбор диагностик для учеников с 1-го по 11-й класс по школьным предметам и различным тематикам)</w:t>
      </w:r>
    </w:p>
    <w:p w:rsidR="000D5D41" w:rsidRDefault="000D5D41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D5D41">
        <w:t xml:space="preserve"> </w:t>
      </w:r>
      <w:hyperlink r:id="rId11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https://mosobr.tv/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Московский образовательный телеканал (Ш</w:t>
      </w:r>
      <w:r w:rsidRPr="000D5D41">
        <w:rPr>
          <w:rFonts w:ascii="Times New Roman" w:hAnsi="Times New Roman" w:cs="Times New Roman"/>
          <w:sz w:val="24"/>
          <w:szCs w:val="24"/>
        </w:rPr>
        <w:t>кольное расписание и уроки представлены в режиме прямого эфира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5D41" w:rsidRDefault="000D5D41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D5D41">
        <w:t xml:space="preserve"> </w:t>
      </w:r>
      <w:hyperlink r:id="rId12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Профориентационный портал «Билет в будущее» </w:t>
      </w:r>
      <w:r w:rsidRPr="000D5D41">
        <w:rPr>
          <w:rFonts w:ascii="Times New Roman" w:hAnsi="Times New Roman" w:cs="Times New Roman"/>
          <w:sz w:val="24"/>
          <w:szCs w:val="24"/>
        </w:rPr>
        <w:t>(Видеоуроки для средней и старшей школы, есть возможности тестирования и погружения в различные специальности и направления подготовки уже на базе школьного образования)</w:t>
      </w:r>
    </w:p>
    <w:p w:rsidR="000D5D41" w:rsidRDefault="000D5D41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D5D41">
        <w:t xml:space="preserve"> </w:t>
      </w:r>
      <w:hyperlink r:id="rId13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Цифровой образовательный ресурс «ЯКласс»</w:t>
      </w:r>
    </w:p>
    <w:p w:rsidR="000D5D41" w:rsidRDefault="000D5D41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D5D41">
        <w:t xml:space="preserve"> </w:t>
      </w:r>
      <w:hyperlink r:id="rId14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Единое окно доступа к информационным ресурсам</w:t>
      </w:r>
      <w:r w:rsidR="003346BB">
        <w:rPr>
          <w:rFonts w:ascii="Times New Roman" w:hAnsi="Times New Roman" w:cs="Times New Roman"/>
          <w:sz w:val="24"/>
          <w:szCs w:val="24"/>
        </w:rPr>
        <w:t xml:space="preserve"> (Свободный доступ к каталогу образовательных интернет- ресурсов)</w:t>
      </w:r>
    </w:p>
    <w:p w:rsidR="003346BB" w:rsidRDefault="003346BB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346BB">
        <w:t xml:space="preserve"> </w:t>
      </w:r>
      <w:hyperlink r:id="rId15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http://methmath.chat.ru/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МЕТ.МАТ (Сайт посвящен вопросам методики преподавания математики)</w:t>
      </w:r>
    </w:p>
    <w:p w:rsidR="003346BB" w:rsidRDefault="003346BB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346BB">
        <w:t xml:space="preserve"> </w:t>
      </w:r>
      <w:hyperlink r:id="rId16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https://www.tretyakovgallery.ru/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Третьяковская галерея</w:t>
      </w:r>
    </w:p>
    <w:p w:rsidR="003346BB" w:rsidRDefault="003346BB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3346BB">
        <w:t xml:space="preserve"> </w:t>
      </w:r>
      <w:hyperlink r:id="rId17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https://www.youtube.com/watch?v=bjEUvs-QEg4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Эрмитаж. Экскурсия по музею</w:t>
      </w:r>
    </w:p>
    <w:p w:rsidR="003346BB" w:rsidRDefault="003346BB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3346BB">
        <w:t xml:space="preserve"> </w:t>
      </w:r>
      <w:hyperlink r:id="rId18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https://pushkinmuseum.art/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Государственный музей изобразительного искусства имени А.С. Пушкина</w:t>
      </w:r>
    </w:p>
    <w:p w:rsidR="003346BB" w:rsidRDefault="003346BB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3346BB">
        <w:t xml:space="preserve"> </w:t>
      </w:r>
      <w:hyperlink r:id="rId19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http://kgkm.karelia.ru/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Национальный музей Республики Карелия</w:t>
      </w:r>
    </w:p>
    <w:p w:rsidR="003346BB" w:rsidRDefault="003346BB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3346BB">
        <w:t xml:space="preserve"> </w:t>
      </w:r>
      <w:hyperlink r:id="rId20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http://artmuseum.karelia.ru/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Музей изобразительных</w:t>
      </w:r>
      <w:r w:rsidR="002A0939">
        <w:rPr>
          <w:rFonts w:ascii="Times New Roman" w:hAnsi="Times New Roman" w:cs="Times New Roman"/>
          <w:sz w:val="24"/>
          <w:szCs w:val="24"/>
        </w:rPr>
        <w:t xml:space="preserve"> искусств Республики Карелия</w:t>
      </w:r>
    </w:p>
    <w:p w:rsidR="002A0939" w:rsidRDefault="002A0939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2A0939">
        <w:t xml:space="preserve"> </w:t>
      </w:r>
      <w:hyperlink r:id="rId21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http://kizhi.karelia.ru/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Государственный историко-архитектурный и этнографический музей – заповедник «Кижи»</w:t>
      </w:r>
    </w:p>
    <w:p w:rsidR="002A0939" w:rsidRDefault="002A0939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2A0939">
        <w:t xml:space="preserve"> </w:t>
      </w:r>
      <w:hyperlink r:id="rId22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http://techmuseum.pro/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Галерея промышленной истории</w:t>
      </w:r>
    </w:p>
    <w:p w:rsidR="002A0939" w:rsidRDefault="002A0939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2A0939">
        <w:t xml:space="preserve"> </w:t>
      </w:r>
      <w:hyperlink r:id="rId23" w:history="1">
        <w:r w:rsidRPr="00DC53DF">
          <w:rPr>
            <w:rStyle w:val="a3"/>
            <w:rFonts w:ascii="Times New Roman" w:hAnsi="Times New Roman" w:cs="Times New Roman"/>
            <w:sz w:val="24"/>
            <w:szCs w:val="24"/>
          </w:rPr>
          <w:t>http://polar-odyssey.org/museum/sea-museum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Морской музей «Полярного Одиссея»(Петрозаводск,Карелия)</w:t>
      </w:r>
    </w:p>
    <w:p w:rsidR="00583FD7" w:rsidRPr="00583FD7" w:rsidRDefault="00583FD7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hyperlink r:id="rId24" w:history="1">
        <w:r w:rsidRPr="00583F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83F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83F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583FD7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r w:rsidRPr="00583F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</w:t>
        </w:r>
        <w:r w:rsidRPr="00583F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3F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83F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583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цифрового века</w:t>
      </w:r>
      <w:bookmarkStart w:id="0" w:name="_GoBack"/>
      <w:bookmarkEnd w:id="0"/>
    </w:p>
    <w:p w:rsidR="003346BB" w:rsidRPr="00583FD7" w:rsidRDefault="003346BB" w:rsidP="002F0C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6BB" w:rsidRPr="0058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9F0"/>
    <w:rsid w:val="000D5D41"/>
    <w:rsid w:val="002A0939"/>
    <w:rsid w:val="002F0C9C"/>
    <w:rsid w:val="003346BB"/>
    <w:rsid w:val="00583FD7"/>
    <w:rsid w:val="00896C0D"/>
    <w:rsid w:val="00C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4EA0"/>
  <w15:docId w15:val="{1AEF55C0-64B5-473D-BAC1-68E6D426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C9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pushkinmuseum.art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izhi.karelia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hyperlink" Target="https://www.youtube.com/watch?v=bjEUvs-QEg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retyakovgallery.ru/" TargetMode="External"/><Relationship Id="rId20" Type="http://schemas.openxmlformats.org/officeDocument/2006/relationships/hyperlink" Target="http://artmuseum.kareli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mosobr.tv/" TargetMode="External"/><Relationship Id="rId24" Type="http://schemas.openxmlformats.org/officeDocument/2006/relationships/hyperlink" Target="https://ds.1sept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://methmath.chat.ru/" TargetMode="External"/><Relationship Id="rId23" Type="http://schemas.openxmlformats.org/officeDocument/2006/relationships/hyperlink" Target="http://polar-odyssey.org/museum/sea-museum" TargetMode="External"/><Relationship Id="rId10" Type="http://schemas.openxmlformats.org/officeDocument/2006/relationships/hyperlink" Target="https://myskills.ru/" TargetMode="External"/><Relationship Id="rId19" Type="http://schemas.openxmlformats.org/officeDocument/2006/relationships/hyperlink" Target="http://kgkm.karelia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techmuseum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Darlord</cp:lastModifiedBy>
  <cp:revision>4</cp:revision>
  <dcterms:created xsi:type="dcterms:W3CDTF">2020-04-03T14:53:00Z</dcterms:created>
  <dcterms:modified xsi:type="dcterms:W3CDTF">2020-04-03T16:05:00Z</dcterms:modified>
</cp:coreProperties>
</file>