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F61" w:rsidRDefault="00F17F61">
      <w:pPr>
        <w:spacing w:after="24" w:line="259" w:lineRule="auto"/>
        <w:ind w:left="0" w:right="12" w:firstLine="0"/>
        <w:jc w:val="center"/>
      </w:pPr>
    </w:p>
    <w:p w:rsidR="0070205F" w:rsidRPr="0070205F" w:rsidRDefault="0070205F" w:rsidP="0070205F">
      <w:pPr>
        <w:spacing w:after="0" w:line="276" w:lineRule="auto"/>
        <w:ind w:left="0" w:right="2" w:firstLine="0"/>
        <w:jc w:val="center"/>
        <w:rPr>
          <w:szCs w:val="24"/>
        </w:rPr>
      </w:pPr>
      <w:r w:rsidRPr="0070205F">
        <w:rPr>
          <w:szCs w:val="24"/>
        </w:rPr>
        <w:t>муниципальное бюджетное общеобразовательное учреждение</w:t>
      </w:r>
    </w:p>
    <w:p w:rsidR="0070205F" w:rsidRPr="0070205F" w:rsidRDefault="0070205F" w:rsidP="0070205F">
      <w:pPr>
        <w:spacing w:after="0" w:line="276" w:lineRule="auto"/>
        <w:ind w:left="0" w:right="2" w:firstLine="0"/>
        <w:jc w:val="center"/>
        <w:rPr>
          <w:szCs w:val="24"/>
        </w:rPr>
      </w:pPr>
      <w:r w:rsidRPr="0070205F">
        <w:rPr>
          <w:szCs w:val="24"/>
        </w:rPr>
        <w:t xml:space="preserve">Петрозаводского городского округа </w:t>
      </w:r>
    </w:p>
    <w:p w:rsidR="0070205F" w:rsidRPr="0070205F" w:rsidRDefault="0070205F" w:rsidP="0070205F">
      <w:pPr>
        <w:spacing w:after="0" w:line="276" w:lineRule="auto"/>
        <w:ind w:left="0" w:right="2" w:firstLine="0"/>
        <w:jc w:val="center"/>
        <w:rPr>
          <w:szCs w:val="24"/>
        </w:rPr>
      </w:pPr>
      <w:r w:rsidRPr="0070205F">
        <w:rPr>
          <w:szCs w:val="24"/>
        </w:rPr>
        <w:t>«Средняя общеобразовательная школа № 39»</w:t>
      </w:r>
    </w:p>
    <w:p w:rsidR="0070205F" w:rsidRPr="0070205F" w:rsidRDefault="0070205F" w:rsidP="0070205F">
      <w:pPr>
        <w:spacing w:after="0" w:line="276" w:lineRule="auto"/>
        <w:ind w:left="0" w:right="2" w:firstLine="0"/>
        <w:jc w:val="center"/>
        <w:rPr>
          <w:szCs w:val="24"/>
        </w:rPr>
      </w:pPr>
    </w:p>
    <w:p w:rsidR="0070205F" w:rsidRPr="0070205F" w:rsidRDefault="0070205F" w:rsidP="0070205F">
      <w:pPr>
        <w:spacing w:after="0" w:line="276" w:lineRule="auto"/>
        <w:ind w:left="0" w:right="2" w:firstLine="0"/>
        <w:jc w:val="center"/>
        <w:rPr>
          <w:szCs w:val="24"/>
        </w:rPr>
      </w:pPr>
    </w:p>
    <w:p w:rsidR="0070205F" w:rsidRDefault="0070205F" w:rsidP="0070205F">
      <w:pPr>
        <w:spacing w:after="216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</w:p>
    <w:p w:rsidR="008B636E" w:rsidRPr="0070205F" w:rsidRDefault="008B636E" w:rsidP="0070205F">
      <w:pPr>
        <w:spacing w:after="216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</w:p>
    <w:p w:rsidR="0070205F" w:rsidRPr="0070205F" w:rsidRDefault="0070205F" w:rsidP="0070205F">
      <w:pPr>
        <w:spacing w:after="218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  <w:r w:rsidRPr="0070205F">
        <w:rPr>
          <w:b/>
        </w:rPr>
        <w:t xml:space="preserve"> </w:t>
      </w:r>
    </w:p>
    <w:p w:rsidR="006774E5" w:rsidRDefault="006774E5" w:rsidP="0070205F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6774E5">
        <w:rPr>
          <w:b/>
          <w:szCs w:val="24"/>
        </w:rPr>
        <w:t xml:space="preserve">Дополнительная общеобразовательная программа </w:t>
      </w:r>
    </w:p>
    <w:p w:rsidR="0070205F" w:rsidRPr="0070205F" w:rsidRDefault="0070205F" w:rsidP="0070205F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70205F">
        <w:rPr>
          <w:b/>
          <w:szCs w:val="24"/>
        </w:rPr>
        <w:t xml:space="preserve">естественно-научной направленности </w:t>
      </w:r>
    </w:p>
    <w:p w:rsidR="0070205F" w:rsidRPr="0070205F" w:rsidRDefault="0070205F" w:rsidP="0070205F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70205F">
        <w:rPr>
          <w:b/>
          <w:szCs w:val="24"/>
        </w:rPr>
        <w:t>«</w:t>
      </w:r>
      <w:r>
        <w:rPr>
          <w:b/>
          <w:szCs w:val="24"/>
        </w:rPr>
        <w:t>Увлекательная биология</w:t>
      </w:r>
      <w:r w:rsidRPr="0070205F">
        <w:rPr>
          <w:b/>
          <w:szCs w:val="24"/>
        </w:rPr>
        <w:t>»</w:t>
      </w:r>
    </w:p>
    <w:p w:rsidR="0070205F" w:rsidRPr="0070205F" w:rsidRDefault="0070205F" w:rsidP="0070205F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70205F">
        <w:rPr>
          <w:b/>
          <w:szCs w:val="24"/>
        </w:rPr>
        <w:t xml:space="preserve">для обучающихся </w:t>
      </w:r>
      <w:r>
        <w:rPr>
          <w:b/>
          <w:szCs w:val="24"/>
        </w:rPr>
        <w:t>5-6</w:t>
      </w:r>
      <w:r w:rsidRPr="0070205F">
        <w:rPr>
          <w:b/>
          <w:szCs w:val="24"/>
        </w:rPr>
        <w:t xml:space="preserve"> классов</w:t>
      </w:r>
    </w:p>
    <w:p w:rsidR="0070205F" w:rsidRPr="0070205F" w:rsidRDefault="0070205F" w:rsidP="0070205F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70205F">
        <w:rPr>
          <w:b/>
          <w:szCs w:val="24"/>
        </w:rPr>
        <w:t xml:space="preserve">Срок реализации: </w:t>
      </w:r>
      <w:r>
        <w:rPr>
          <w:b/>
          <w:szCs w:val="24"/>
        </w:rPr>
        <w:t>1</w:t>
      </w:r>
      <w:r w:rsidRPr="0070205F">
        <w:rPr>
          <w:b/>
          <w:szCs w:val="24"/>
        </w:rPr>
        <w:t xml:space="preserve"> год</w:t>
      </w:r>
    </w:p>
    <w:p w:rsidR="0070205F" w:rsidRPr="0070205F" w:rsidRDefault="0070205F" w:rsidP="0070205F">
      <w:pPr>
        <w:spacing w:after="0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</w:p>
    <w:p w:rsidR="0070205F" w:rsidRPr="0070205F" w:rsidRDefault="0070205F" w:rsidP="0070205F">
      <w:pPr>
        <w:spacing w:after="0" w:line="259" w:lineRule="auto"/>
        <w:ind w:right="63"/>
        <w:jc w:val="center"/>
        <w:rPr>
          <w:rFonts w:ascii="Calibri" w:eastAsia="Calibri" w:hAnsi="Calibri" w:cs="Calibri"/>
          <w:sz w:val="22"/>
        </w:rPr>
      </w:pPr>
      <w:r w:rsidRPr="0070205F">
        <w:t xml:space="preserve">Данная программа реализуется на базе детского технопарка   </w:t>
      </w:r>
    </w:p>
    <w:p w:rsidR="0070205F" w:rsidRPr="0070205F" w:rsidRDefault="0070205F" w:rsidP="0070205F">
      <w:pPr>
        <w:spacing w:after="0" w:line="259" w:lineRule="auto"/>
        <w:ind w:right="60"/>
        <w:jc w:val="center"/>
        <w:rPr>
          <w:rFonts w:ascii="Calibri" w:eastAsia="Calibri" w:hAnsi="Calibri" w:cs="Calibri"/>
          <w:sz w:val="22"/>
        </w:rPr>
      </w:pPr>
      <w:r w:rsidRPr="0070205F">
        <w:t xml:space="preserve">«Кванториум» на базе школы </w:t>
      </w:r>
    </w:p>
    <w:p w:rsidR="0070205F" w:rsidRDefault="0070205F" w:rsidP="0070205F">
      <w:pPr>
        <w:spacing w:after="218" w:line="259" w:lineRule="auto"/>
        <w:ind w:left="0" w:right="0" w:firstLine="0"/>
      </w:pPr>
      <w:r w:rsidRPr="0070205F">
        <w:t xml:space="preserve"> </w:t>
      </w:r>
    </w:p>
    <w:p w:rsidR="008B636E" w:rsidRDefault="008B636E" w:rsidP="0070205F">
      <w:pPr>
        <w:spacing w:after="218" w:line="259" w:lineRule="auto"/>
        <w:ind w:left="0" w:right="0" w:firstLine="0"/>
        <w:rPr>
          <w:rFonts w:ascii="Calibri" w:eastAsia="Calibri" w:hAnsi="Calibri" w:cs="Calibri"/>
          <w:sz w:val="22"/>
        </w:rPr>
      </w:pPr>
    </w:p>
    <w:p w:rsidR="008B636E" w:rsidRDefault="008B636E" w:rsidP="0070205F">
      <w:pPr>
        <w:spacing w:after="218" w:line="259" w:lineRule="auto"/>
        <w:ind w:left="0" w:right="0" w:firstLine="0"/>
        <w:rPr>
          <w:rFonts w:ascii="Calibri" w:eastAsia="Calibri" w:hAnsi="Calibri" w:cs="Calibri"/>
          <w:sz w:val="22"/>
        </w:rPr>
      </w:pPr>
    </w:p>
    <w:p w:rsidR="008B636E" w:rsidRPr="0070205F" w:rsidRDefault="008B636E" w:rsidP="0070205F">
      <w:pPr>
        <w:spacing w:after="218" w:line="259" w:lineRule="auto"/>
        <w:ind w:left="0" w:right="0" w:firstLine="0"/>
        <w:rPr>
          <w:rFonts w:ascii="Calibri" w:eastAsia="Calibri" w:hAnsi="Calibri" w:cs="Calibri"/>
          <w:sz w:val="22"/>
        </w:rPr>
      </w:pPr>
    </w:p>
    <w:p w:rsidR="0070205F" w:rsidRPr="0070205F" w:rsidRDefault="0070205F" w:rsidP="0070205F">
      <w:pPr>
        <w:spacing w:after="0" w:line="259" w:lineRule="auto"/>
        <w:ind w:left="0" w:right="0" w:firstLine="0"/>
        <w:jc w:val="right"/>
        <w:rPr>
          <w:rFonts w:ascii="Calibri" w:eastAsia="Calibri" w:hAnsi="Calibri" w:cs="Calibri"/>
          <w:sz w:val="22"/>
        </w:rPr>
      </w:pPr>
      <w:r w:rsidRPr="0070205F">
        <w:t xml:space="preserve"> </w:t>
      </w:r>
    </w:p>
    <w:p w:rsidR="0070205F" w:rsidRPr="0070205F" w:rsidRDefault="0070205F" w:rsidP="0070205F">
      <w:pPr>
        <w:spacing w:after="0" w:line="259" w:lineRule="auto"/>
        <w:ind w:right="46"/>
        <w:jc w:val="right"/>
      </w:pPr>
      <w:r w:rsidRPr="0070205F">
        <w:t>Автор-составитель программы:</w:t>
      </w:r>
    </w:p>
    <w:p w:rsidR="0070205F" w:rsidRPr="0070205F" w:rsidRDefault="00784139" w:rsidP="0070205F">
      <w:pPr>
        <w:spacing w:after="0" w:line="259" w:lineRule="auto"/>
        <w:ind w:right="46"/>
        <w:jc w:val="right"/>
      </w:pPr>
      <w:r>
        <w:t>Петрова С.Д.</w:t>
      </w:r>
    </w:p>
    <w:p w:rsidR="0070205F" w:rsidRPr="0070205F" w:rsidRDefault="0070205F" w:rsidP="0070205F">
      <w:pPr>
        <w:spacing w:after="0" w:line="259" w:lineRule="auto"/>
        <w:ind w:right="46"/>
        <w:jc w:val="right"/>
      </w:pPr>
      <w:r w:rsidRPr="0070205F">
        <w:t xml:space="preserve">Учитель </w:t>
      </w:r>
      <w:r>
        <w:t>биологии</w:t>
      </w:r>
    </w:p>
    <w:p w:rsidR="0070205F" w:rsidRPr="0070205F" w:rsidRDefault="0070205F" w:rsidP="0070205F">
      <w:pPr>
        <w:spacing w:after="218" w:line="259" w:lineRule="auto"/>
        <w:ind w:right="46"/>
        <w:jc w:val="right"/>
      </w:pPr>
    </w:p>
    <w:p w:rsidR="0070205F" w:rsidRPr="0070205F" w:rsidRDefault="0070205F" w:rsidP="0070205F">
      <w:pPr>
        <w:spacing w:after="218" w:line="259" w:lineRule="auto"/>
        <w:ind w:right="46"/>
        <w:jc w:val="right"/>
        <w:sectPr w:rsidR="0070205F" w:rsidRPr="0070205F">
          <w:footerReference w:type="even" r:id="rId7"/>
          <w:footerReference w:type="default" r:id="rId8"/>
          <w:footerReference w:type="first" r:id="rId9"/>
          <w:pgSz w:w="11904" w:h="16836"/>
          <w:pgMar w:top="367" w:right="1219" w:bottom="1357" w:left="1015" w:header="720" w:footer="720" w:gutter="0"/>
          <w:cols w:space="720"/>
        </w:sectPr>
      </w:pPr>
    </w:p>
    <w:p w:rsidR="0070205F" w:rsidRPr="0070205F" w:rsidRDefault="0070205F" w:rsidP="0070205F">
      <w:pPr>
        <w:spacing w:after="218" w:line="259" w:lineRule="auto"/>
        <w:ind w:right="46"/>
        <w:jc w:val="right"/>
      </w:pPr>
      <w:r w:rsidRPr="0070205F">
        <w:t>.</w:t>
      </w:r>
    </w:p>
    <w:p w:rsidR="0070205F" w:rsidRPr="0070205F" w:rsidRDefault="0070205F" w:rsidP="0070205F">
      <w:pPr>
        <w:spacing w:after="218" w:line="259" w:lineRule="auto"/>
        <w:ind w:right="46"/>
        <w:jc w:val="right"/>
      </w:pPr>
    </w:p>
    <w:p w:rsidR="0070205F" w:rsidRDefault="0070205F" w:rsidP="0070205F">
      <w:pPr>
        <w:spacing w:after="218" w:line="259" w:lineRule="auto"/>
        <w:ind w:left="0" w:right="46" w:firstLine="0"/>
        <w:jc w:val="right"/>
        <w:sectPr w:rsidR="0070205F" w:rsidSect="0070205F">
          <w:type w:val="continuous"/>
          <w:pgSz w:w="11904" w:h="16836"/>
          <w:pgMar w:top="367" w:right="1219" w:bottom="1357" w:left="1015" w:header="720" w:footer="720" w:gutter="0"/>
          <w:cols w:num="2" w:space="720"/>
        </w:sectPr>
      </w:pPr>
    </w:p>
    <w:tbl>
      <w:tblPr>
        <w:tblStyle w:val="a3"/>
        <w:tblW w:w="988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942"/>
      </w:tblGrid>
      <w:tr w:rsidR="0070205F" w:rsidTr="0070205F">
        <w:trPr>
          <w:trHeight w:val="1202"/>
        </w:trPr>
        <w:tc>
          <w:tcPr>
            <w:tcW w:w="4939" w:type="dxa"/>
          </w:tcPr>
          <w:p w:rsidR="0070205F" w:rsidRDefault="0070205F" w:rsidP="0070205F">
            <w:pPr>
              <w:spacing w:after="218" w:line="259" w:lineRule="auto"/>
              <w:ind w:left="0" w:right="46" w:firstLine="0"/>
              <w:jc w:val="right"/>
            </w:pPr>
          </w:p>
        </w:tc>
        <w:tc>
          <w:tcPr>
            <w:tcW w:w="4942" w:type="dxa"/>
          </w:tcPr>
          <w:p w:rsidR="0070205F" w:rsidRDefault="0070205F" w:rsidP="0070205F">
            <w:pPr>
              <w:spacing w:after="218" w:line="259" w:lineRule="auto"/>
              <w:ind w:left="0" w:right="46" w:firstLine="0"/>
              <w:jc w:val="right"/>
            </w:pPr>
          </w:p>
          <w:p w:rsidR="008B636E" w:rsidRDefault="008B636E" w:rsidP="0070205F">
            <w:pPr>
              <w:spacing w:after="218" w:line="259" w:lineRule="auto"/>
              <w:ind w:left="0" w:right="46" w:firstLine="0"/>
              <w:jc w:val="right"/>
            </w:pPr>
          </w:p>
          <w:p w:rsidR="008B636E" w:rsidRDefault="008B636E" w:rsidP="0070205F">
            <w:pPr>
              <w:spacing w:after="218" w:line="259" w:lineRule="auto"/>
              <w:ind w:left="0" w:right="46" w:firstLine="0"/>
              <w:jc w:val="right"/>
            </w:pPr>
          </w:p>
          <w:p w:rsidR="008B636E" w:rsidRDefault="008B636E" w:rsidP="0070205F">
            <w:pPr>
              <w:spacing w:after="218" w:line="259" w:lineRule="auto"/>
              <w:ind w:left="0" w:right="46" w:firstLine="0"/>
              <w:jc w:val="right"/>
            </w:pPr>
          </w:p>
        </w:tc>
      </w:tr>
    </w:tbl>
    <w:p w:rsidR="0070205F" w:rsidRDefault="0070205F" w:rsidP="0070205F">
      <w:pPr>
        <w:spacing w:after="218" w:line="259" w:lineRule="auto"/>
        <w:ind w:right="46"/>
        <w:jc w:val="center"/>
      </w:pPr>
    </w:p>
    <w:p w:rsidR="0070205F" w:rsidRDefault="0070205F" w:rsidP="0070205F">
      <w:pPr>
        <w:spacing w:after="218" w:line="259" w:lineRule="auto"/>
        <w:ind w:right="46"/>
        <w:jc w:val="center"/>
      </w:pPr>
    </w:p>
    <w:p w:rsidR="0070205F" w:rsidRPr="0070205F" w:rsidRDefault="0070205F" w:rsidP="0070205F">
      <w:pPr>
        <w:spacing w:after="218" w:line="259" w:lineRule="auto"/>
        <w:ind w:right="46"/>
        <w:jc w:val="center"/>
      </w:pPr>
      <w:r w:rsidRPr="0070205F">
        <w:t>202</w:t>
      </w:r>
      <w:r w:rsidR="00784139">
        <w:t>4</w:t>
      </w:r>
      <w:r w:rsidRPr="0070205F">
        <w:t>г.</w:t>
      </w:r>
    </w:p>
    <w:p w:rsidR="0070205F" w:rsidRPr="0070205F" w:rsidRDefault="0070205F" w:rsidP="0070205F">
      <w:pPr>
        <w:spacing w:after="218" w:line="259" w:lineRule="auto"/>
        <w:ind w:right="46"/>
        <w:jc w:val="center"/>
        <w:rPr>
          <w:rFonts w:ascii="Calibri" w:eastAsia="Calibri" w:hAnsi="Calibri" w:cs="Calibri"/>
          <w:sz w:val="22"/>
        </w:rPr>
      </w:pPr>
      <w:r w:rsidRPr="0070205F">
        <w:t>г. Петрозаводск</w:t>
      </w:r>
    </w:p>
    <w:p w:rsidR="0070205F" w:rsidRPr="0070205F" w:rsidRDefault="0070205F" w:rsidP="0070205F">
      <w:pPr>
        <w:spacing w:after="218" w:line="259" w:lineRule="auto"/>
        <w:ind w:right="46"/>
        <w:jc w:val="right"/>
        <w:sectPr w:rsidR="0070205F" w:rsidRPr="0070205F" w:rsidSect="0070205F">
          <w:type w:val="continuous"/>
          <w:pgSz w:w="11904" w:h="16836"/>
          <w:pgMar w:top="367" w:right="1219" w:bottom="1357" w:left="1015" w:header="720" w:footer="720" w:gutter="0"/>
          <w:cols w:space="720"/>
        </w:sectPr>
      </w:pPr>
    </w:p>
    <w:p w:rsidR="00F17F61" w:rsidRDefault="002968A3">
      <w:pPr>
        <w:spacing w:after="0" w:line="259" w:lineRule="auto"/>
        <w:ind w:left="0" w:right="12" w:firstLine="0"/>
        <w:jc w:val="center"/>
      </w:pPr>
      <w:r>
        <w:rPr>
          <w:sz w:val="28"/>
        </w:rPr>
        <w:lastRenderedPageBreak/>
        <w:t xml:space="preserve"> </w:t>
      </w:r>
    </w:p>
    <w:p w:rsidR="00F17F61" w:rsidRDefault="002968A3">
      <w:pPr>
        <w:spacing w:after="0" w:line="259" w:lineRule="auto"/>
        <w:ind w:left="0" w:right="84" w:firstLine="0"/>
        <w:jc w:val="center"/>
      </w:pPr>
      <w:r>
        <w:rPr>
          <w:b/>
          <w:sz w:val="28"/>
        </w:rPr>
        <w:t xml:space="preserve">Пояснительная записка </w:t>
      </w:r>
    </w:p>
    <w:p w:rsidR="00457D8C" w:rsidRDefault="00457D8C" w:rsidP="00825A4B">
      <w:pPr>
        <w:ind w:left="-5" w:right="75" w:firstLine="713"/>
        <w:jc w:val="both"/>
      </w:pPr>
      <w:r>
        <w:t>Общебиологические знания необходимы не только специалистам, но и каждому</w:t>
      </w:r>
    </w:p>
    <w:p w:rsidR="00457D8C" w:rsidRDefault="00457D8C" w:rsidP="00825A4B">
      <w:pPr>
        <w:ind w:left="-5" w:right="75"/>
        <w:jc w:val="both"/>
      </w:pPr>
      <w:r>
        <w:t>человеку в отдельности, т.к. понимание связи всего живого поможет нам в сохранении</w:t>
      </w:r>
    </w:p>
    <w:p w:rsidR="00457D8C" w:rsidRDefault="00457D8C" w:rsidP="00825A4B">
      <w:pPr>
        <w:ind w:left="-5" w:right="75"/>
        <w:jc w:val="both"/>
      </w:pPr>
      <w:r>
        <w:t xml:space="preserve">окружающей среды. </w:t>
      </w:r>
      <w:r w:rsidR="00825A4B" w:rsidRPr="00825A4B">
        <w:rPr>
          <w:color w:val="auto"/>
        </w:rPr>
        <w:t>Программа имеет</w:t>
      </w:r>
      <w:r w:rsidRPr="00825A4B">
        <w:rPr>
          <w:color w:val="auto"/>
        </w:rPr>
        <w:t xml:space="preserve"> </w:t>
      </w:r>
      <w:r>
        <w:t>практическую направленность, что поможет вовлечь</w:t>
      </w:r>
    </w:p>
    <w:p w:rsidR="00457D8C" w:rsidRDefault="00457D8C" w:rsidP="00825A4B">
      <w:pPr>
        <w:ind w:left="-5" w:right="75"/>
        <w:jc w:val="both"/>
      </w:pPr>
      <w:r>
        <w:t>школьников в процесс познания живой природы, мотивировать их задуматься о тонких</w:t>
      </w:r>
    </w:p>
    <w:p w:rsidR="00457D8C" w:rsidRDefault="00457D8C" w:rsidP="00825A4B">
      <w:pPr>
        <w:ind w:left="-5" w:right="75"/>
        <w:jc w:val="both"/>
      </w:pPr>
      <w:r>
        <w:t>взаимоотношениях внутри биоценозов, научить высказывать свои мысли и отстаивать их.</w:t>
      </w:r>
    </w:p>
    <w:p w:rsidR="00457D8C" w:rsidRDefault="00457D8C" w:rsidP="00825A4B">
      <w:pPr>
        <w:ind w:left="-5" w:right="75"/>
        <w:jc w:val="both"/>
      </w:pPr>
      <w:r>
        <w:t>Отличительными особенностями программы можно назвать следующие:</w:t>
      </w:r>
    </w:p>
    <w:p w:rsidR="00457D8C" w:rsidRDefault="00457D8C" w:rsidP="00825A4B">
      <w:pPr>
        <w:ind w:left="-5" w:right="75"/>
        <w:jc w:val="both"/>
      </w:pPr>
      <w:r>
        <w:t>• на занятиях клуба используется оборудование детского технопарка «Кванториум»</w:t>
      </w:r>
    </w:p>
    <w:p w:rsidR="00457D8C" w:rsidRDefault="00457D8C" w:rsidP="00825A4B">
      <w:pPr>
        <w:ind w:left="-5" w:right="75"/>
        <w:jc w:val="both"/>
      </w:pPr>
      <w:r>
        <w:t>на базе школы;</w:t>
      </w:r>
    </w:p>
    <w:p w:rsidR="00457D8C" w:rsidRDefault="00457D8C" w:rsidP="00825A4B">
      <w:pPr>
        <w:ind w:left="-5" w:right="75"/>
        <w:jc w:val="both"/>
      </w:pPr>
      <w:r>
        <w:t>• практико-ориентированной подход;</w:t>
      </w:r>
    </w:p>
    <w:p w:rsidR="00457D8C" w:rsidRDefault="00457D8C" w:rsidP="00825A4B">
      <w:pPr>
        <w:ind w:left="-5" w:right="75"/>
        <w:jc w:val="both"/>
      </w:pPr>
      <w:r>
        <w:t>• охватывает большой круг естественнонаучных исследований и является</w:t>
      </w:r>
    </w:p>
    <w:p w:rsidR="00457D8C" w:rsidRDefault="00457D8C" w:rsidP="00825A4B">
      <w:pPr>
        <w:ind w:left="-5" w:right="75"/>
        <w:jc w:val="both"/>
      </w:pPr>
      <w:r>
        <w:t>дополнением к базовой учебной программе общеобразовательной школы;</w:t>
      </w:r>
    </w:p>
    <w:p w:rsidR="00457D8C" w:rsidRDefault="00457D8C" w:rsidP="00825A4B">
      <w:pPr>
        <w:ind w:left="-5" w:right="75"/>
        <w:jc w:val="both"/>
      </w:pPr>
      <w:r>
        <w:t>• национально-региональная направленность: изучение программы ведется на</w:t>
      </w:r>
    </w:p>
    <w:p w:rsidR="00457D8C" w:rsidRDefault="00457D8C" w:rsidP="00825A4B">
      <w:pPr>
        <w:ind w:left="-5" w:right="75"/>
        <w:jc w:val="both"/>
      </w:pPr>
      <w:r>
        <w:t>особенностях природы Республики Карелия.</w:t>
      </w:r>
    </w:p>
    <w:p w:rsidR="00457D8C" w:rsidRDefault="00457D8C" w:rsidP="00825A4B">
      <w:pPr>
        <w:ind w:left="-5" w:right="75" w:firstLine="713"/>
        <w:jc w:val="both"/>
      </w:pPr>
      <w:r w:rsidRPr="00825A4B">
        <w:rPr>
          <w:b/>
        </w:rPr>
        <w:t>Актуальность программы</w:t>
      </w:r>
      <w:r>
        <w:t xml:space="preserve"> заключается в сочетании различных форм работы,</w:t>
      </w:r>
    </w:p>
    <w:p w:rsidR="00457D8C" w:rsidRDefault="00457D8C" w:rsidP="00825A4B">
      <w:pPr>
        <w:ind w:left="-5" w:right="75"/>
        <w:jc w:val="both"/>
      </w:pPr>
      <w:r>
        <w:t>направленных на дополнение и углубление биологических знаний, с опорой на</w:t>
      </w:r>
    </w:p>
    <w:p w:rsidR="00457D8C" w:rsidRDefault="00457D8C" w:rsidP="00825A4B">
      <w:pPr>
        <w:ind w:left="-5" w:right="75"/>
        <w:jc w:val="both"/>
      </w:pPr>
      <w:r>
        <w:t>практическую деятельность. На занятиях школьники работают с цифровыми</w:t>
      </w:r>
    </w:p>
    <w:p w:rsidR="00457D8C" w:rsidRDefault="00457D8C" w:rsidP="00825A4B">
      <w:pPr>
        <w:ind w:left="-5" w:right="75"/>
        <w:jc w:val="both"/>
      </w:pPr>
      <w:r>
        <w:t>микроскопами, цифровыми лабораториями по экологии. Это помогает расширить свои</w:t>
      </w:r>
    </w:p>
    <w:p w:rsidR="00F17F61" w:rsidRDefault="00457D8C" w:rsidP="00825A4B">
      <w:pPr>
        <w:ind w:left="-5" w:right="75"/>
        <w:jc w:val="both"/>
      </w:pPr>
      <w:r>
        <w:t>знания, продемонстрировать свои умения и навыки в области биологии.</w:t>
      </w:r>
      <w:r w:rsidR="002968A3">
        <w:t xml:space="preserve">   Программа соответствует требованиям ФГОС за счет использования современных методических подходов </w:t>
      </w:r>
      <w:r w:rsidR="0070205F">
        <w:t>в дополнительном</w:t>
      </w:r>
      <w:r w:rsidR="002968A3">
        <w:t xml:space="preserve"> образовании. Это обеспечивается преимущественным проектным подходом в преподавании, ориентацией на </w:t>
      </w:r>
      <w:proofErr w:type="spellStart"/>
      <w:r w:rsidR="002968A3">
        <w:t>межпредметность</w:t>
      </w:r>
      <w:proofErr w:type="spellEnd"/>
      <w:r w:rsidR="002968A3">
        <w:t xml:space="preserve">, большой долей практических </w:t>
      </w:r>
      <w:proofErr w:type="gramStart"/>
      <w:r w:rsidR="002968A3">
        <w:t>занятий  в</w:t>
      </w:r>
      <w:proofErr w:type="gramEnd"/>
      <w:r w:rsidR="002968A3">
        <w:t xml:space="preserve"> разных формах, выполняемых по современным методикам и на современном оборудовании.  </w:t>
      </w:r>
    </w:p>
    <w:p w:rsidR="00F17F61" w:rsidRDefault="002968A3" w:rsidP="00825A4B">
      <w:pPr>
        <w:ind w:left="-5" w:right="75"/>
        <w:jc w:val="both"/>
      </w:pPr>
      <w:r>
        <w:t xml:space="preserve">           Программа позволит обучающимся следующее:  </w:t>
      </w:r>
    </w:p>
    <w:p w:rsidR="003566D7" w:rsidRDefault="002968A3" w:rsidP="00825A4B">
      <w:pPr>
        <w:numPr>
          <w:ilvl w:val="0"/>
          <w:numId w:val="1"/>
        </w:numPr>
        <w:ind w:right="75" w:hanging="144"/>
        <w:jc w:val="both"/>
      </w:pPr>
      <w:r>
        <w:t xml:space="preserve">понимать экологические проблемы и ценить сохранность окружающей среды;    </w:t>
      </w:r>
    </w:p>
    <w:p w:rsidR="00F17F61" w:rsidRDefault="002968A3" w:rsidP="00825A4B">
      <w:pPr>
        <w:numPr>
          <w:ilvl w:val="0"/>
          <w:numId w:val="1"/>
        </w:numPr>
        <w:ind w:right="75" w:hanging="144"/>
        <w:jc w:val="both"/>
      </w:pPr>
      <w:r>
        <w:t xml:space="preserve">  применять биологическое знание в профессии и жизни, видеть целостность естественно-научного знания; </w:t>
      </w:r>
    </w:p>
    <w:p w:rsidR="00F17F61" w:rsidRDefault="002968A3" w:rsidP="00825A4B">
      <w:pPr>
        <w:numPr>
          <w:ilvl w:val="0"/>
          <w:numId w:val="1"/>
        </w:numPr>
        <w:ind w:right="75" w:hanging="144"/>
        <w:jc w:val="both"/>
      </w:pPr>
      <w:r>
        <w:t xml:space="preserve">владеть основами биологии и уметь разбираться в новых открытиях биологии и смежных наук; </w:t>
      </w:r>
    </w:p>
    <w:p w:rsidR="00F17F61" w:rsidRDefault="002968A3" w:rsidP="00825A4B">
      <w:pPr>
        <w:numPr>
          <w:ilvl w:val="0"/>
          <w:numId w:val="1"/>
        </w:numPr>
        <w:ind w:right="75" w:hanging="144"/>
        <w:jc w:val="both"/>
      </w:pPr>
      <w:r>
        <w:t xml:space="preserve">выделять и видеть проблематику естественных наук;  </w:t>
      </w:r>
    </w:p>
    <w:p w:rsidR="00F17F61" w:rsidRDefault="002968A3" w:rsidP="00825A4B">
      <w:pPr>
        <w:numPr>
          <w:ilvl w:val="0"/>
          <w:numId w:val="1"/>
        </w:numPr>
        <w:ind w:right="75" w:hanging="144"/>
        <w:jc w:val="both"/>
      </w:pPr>
      <w:r>
        <w:t xml:space="preserve">искать решение проблем, проводить биологические исследования и разработки с помощью цифрового оборудования.  </w:t>
      </w:r>
    </w:p>
    <w:p w:rsidR="00F17F61" w:rsidRDefault="002968A3" w:rsidP="00457D8C">
      <w:pPr>
        <w:spacing w:after="289"/>
        <w:ind w:left="-5" w:right="75"/>
        <w:jc w:val="both"/>
      </w:pPr>
      <w:r>
        <w:t xml:space="preserve">      Для осмысленной профессиональной ориентации школьников программой предусмотрено знакомство с основными профессиями в биологии и смежных предметах, а также предъявление обучающимся основных проблем данных областей, в которых будет перспективно реализовывать свои проекты. Предполагается, что школьники узнают о возможных траекториях самореализации в профессиях, связанных с биологией, и те из них, кто выберет эту область как профессиональную, имеют возможность осваивать предлагаемые тематики под задачу применения этих знаний в будущей профессии, а также более эффективно подготовиться к получению высшего образования биологического профиля.  </w:t>
      </w:r>
    </w:p>
    <w:p w:rsidR="00F17F61" w:rsidRDefault="002968A3">
      <w:pPr>
        <w:spacing w:after="247"/>
        <w:ind w:left="-5" w:right="75"/>
      </w:pPr>
      <w:bookmarkStart w:id="0" w:name="_GoBack"/>
      <w:bookmarkEnd w:id="0"/>
      <w:r>
        <w:t xml:space="preserve">Программа рассчитана на 68 часов (2 часа в неделю). </w:t>
      </w:r>
    </w:p>
    <w:p w:rsidR="00457D8C" w:rsidRPr="00457D8C" w:rsidRDefault="002968A3" w:rsidP="00457D8C">
      <w:pPr>
        <w:ind w:left="-5" w:right="75"/>
      </w:pPr>
      <w:r w:rsidRPr="00457D8C">
        <w:rPr>
          <w:b/>
        </w:rPr>
        <w:lastRenderedPageBreak/>
        <w:t xml:space="preserve">       </w:t>
      </w:r>
      <w:r w:rsidR="00457D8C" w:rsidRPr="00457D8C">
        <w:rPr>
          <w:b/>
        </w:rPr>
        <w:t>Цель программы</w:t>
      </w:r>
      <w:r w:rsidR="00457D8C" w:rsidRPr="00457D8C">
        <w:t>: познакомить обучающихся с многообразием живой природы.</w:t>
      </w:r>
      <w:r w:rsidR="00457D8C" w:rsidRPr="00457D8C">
        <w:br/>
      </w:r>
      <w:r w:rsidR="00457D8C" w:rsidRPr="00457D8C">
        <w:rPr>
          <w:b/>
        </w:rPr>
        <w:t>Задачи:</w:t>
      </w:r>
      <w:r w:rsidR="00457D8C" w:rsidRPr="00457D8C">
        <w:br/>
        <w:t>Образовательные:</w:t>
      </w:r>
      <w:r w:rsidR="00457D8C" w:rsidRPr="00457D8C">
        <w:br/>
        <w:t>• Расширять кругозор, что является необходимым для любого культурного человека.</w:t>
      </w:r>
      <w:r w:rsidR="00457D8C" w:rsidRPr="00457D8C">
        <w:br/>
        <w:t>• Способствовать популяризации у обучающихся биологических и экологических</w:t>
      </w:r>
      <w:r w:rsidR="00457D8C" w:rsidRPr="00457D8C">
        <w:br/>
        <w:t>знаний.</w:t>
      </w:r>
      <w:r w:rsidR="00457D8C" w:rsidRPr="00457D8C">
        <w:br/>
        <w:t>• Ознакомление с видовым составом флоры и фауны окрестностей; с редкими и</w:t>
      </w:r>
      <w:r w:rsidR="00457D8C" w:rsidRPr="00457D8C">
        <w:br/>
        <w:t>исчезающими растениями и животными местности; с правилами поведения в природе;</w:t>
      </w:r>
      <w:r w:rsidR="00457D8C" w:rsidRPr="00457D8C">
        <w:br/>
        <w:t>• Познакомить с биологическими специальностями.</w:t>
      </w:r>
      <w:r w:rsidR="00457D8C" w:rsidRPr="00457D8C">
        <w:br/>
        <w:t>• Ознакомление с устройством биологической лаборатории, с методами</w:t>
      </w:r>
      <w:r w:rsidR="00457D8C" w:rsidRPr="00457D8C">
        <w:br/>
        <w:t>исследований.</w:t>
      </w:r>
      <w:r w:rsidR="00457D8C" w:rsidRPr="00457D8C">
        <w:br/>
        <w:t>Развивающие:</w:t>
      </w:r>
      <w:r w:rsidR="00457D8C" w:rsidRPr="00457D8C">
        <w:br/>
        <w:t>• Развитие навыков при уходе за комнатными растениями, при составлении и</w:t>
      </w:r>
      <w:r w:rsidR="00457D8C" w:rsidRPr="00457D8C">
        <w:br/>
        <w:t>систематизации биологических коллекций и гербариев, а так же навыки работы с</w:t>
      </w:r>
      <w:r w:rsidR="00457D8C" w:rsidRPr="00457D8C">
        <w:br/>
        <w:t>микроскопом.</w:t>
      </w:r>
      <w:r w:rsidR="00457D8C" w:rsidRPr="00457D8C">
        <w:br/>
        <w:t>• Развитие навыков общение и коммуникации.</w:t>
      </w:r>
      <w:r w:rsidR="00457D8C" w:rsidRPr="00457D8C">
        <w:br/>
        <w:t>• Развитие творческих способностей ребенка.</w:t>
      </w:r>
      <w:r w:rsidR="00457D8C" w:rsidRPr="00457D8C">
        <w:br/>
        <w:t>• Формирование экологической культуры и чувства ответственности за состояние</w:t>
      </w:r>
      <w:r w:rsidR="00457D8C" w:rsidRPr="00457D8C">
        <w:br/>
        <w:t>окружающей среды с учетом региональных особенностей.</w:t>
      </w:r>
      <w:r w:rsidR="00457D8C" w:rsidRPr="00457D8C">
        <w:br/>
        <w:t>• Формирование приемов, умений и навыков по организации поисковой и</w:t>
      </w:r>
      <w:r w:rsidR="00457D8C" w:rsidRPr="00457D8C">
        <w:br/>
        <w:t>исследовательской деятельности, самостоятельной познавательной деятельности,</w:t>
      </w:r>
      <w:r w:rsidR="00457D8C">
        <w:t xml:space="preserve"> при </w:t>
      </w:r>
      <w:r w:rsidR="00457D8C" w:rsidRPr="00457D8C">
        <w:br/>
        <w:t>проведения опытов.</w:t>
      </w:r>
      <w:r w:rsidR="00457D8C" w:rsidRPr="00457D8C">
        <w:br/>
        <w:t>• Формирование потребности в здоровом образе жизни.</w:t>
      </w:r>
      <w:r w:rsidR="00457D8C" w:rsidRPr="00457D8C">
        <w:br/>
        <w:t>Воспитательные:</w:t>
      </w:r>
    </w:p>
    <w:p w:rsidR="00F17F61" w:rsidRPr="00457D8C" w:rsidRDefault="00457D8C" w:rsidP="00457D8C">
      <w:pPr>
        <w:ind w:left="-5" w:right="75"/>
      </w:pPr>
      <w:r w:rsidRPr="00457D8C">
        <w:t>• Воспитывать интерес к миру живых существ.</w:t>
      </w:r>
      <w:r w:rsidRPr="00457D8C">
        <w:br/>
      </w:r>
      <w:r w:rsidRPr="00457D8C">
        <w:rPr>
          <w:b/>
          <w:i/>
        </w:rPr>
        <w:t xml:space="preserve">• </w:t>
      </w:r>
      <w:r w:rsidRPr="00457D8C">
        <w:t>Воспитывать ответственное отношение к порученному делу</w:t>
      </w:r>
      <w:r w:rsidR="002968A3" w:rsidRPr="00457D8C">
        <w:t xml:space="preserve"> </w:t>
      </w:r>
    </w:p>
    <w:p w:rsidR="00F17F61" w:rsidRDefault="002968A3">
      <w:pPr>
        <w:pStyle w:val="2"/>
        <w:spacing w:after="23"/>
        <w:ind w:left="-5" w:right="685"/>
        <w:jc w:val="left"/>
      </w:pPr>
      <w:r>
        <w:rPr>
          <w:i/>
        </w:rPr>
        <w:t xml:space="preserve">      Формы работы</w:t>
      </w:r>
      <w:r>
        <w:rPr>
          <w:b w:val="0"/>
        </w:rPr>
        <w:t xml:space="preserve"> 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Групповые и индивидуальные лабораторные работы. 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Исследовательские работы обучающихся.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Практическая работа. 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Проектная работа. 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Экскурсии. 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Организационно-деятельностные игры. </w:t>
      </w:r>
    </w:p>
    <w:p w:rsidR="00F17F61" w:rsidRDefault="002968A3">
      <w:pPr>
        <w:numPr>
          <w:ilvl w:val="0"/>
          <w:numId w:val="2"/>
        </w:numPr>
        <w:ind w:right="75" w:hanging="144"/>
      </w:pPr>
      <w:r>
        <w:t xml:space="preserve">Внутренние и внешние конференции обучающихся.  </w:t>
      </w:r>
    </w:p>
    <w:p w:rsidR="00432F27" w:rsidRDefault="00432F27" w:rsidP="00432F27">
      <w:pPr>
        <w:ind w:right="75"/>
      </w:pPr>
    </w:p>
    <w:p w:rsidR="00432F27" w:rsidRDefault="00432F27" w:rsidP="00432F27">
      <w:pPr>
        <w:ind w:right="75"/>
      </w:pPr>
      <w:r w:rsidRPr="00432F27">
        <w:rPr>
          <w:b/>
        </w:rPr>
        <w:t>Возраст обучающихся</w:t>
      </w:r>
      <w:r w:rsidRPr="00432F27">
        <w:t xml:space="preserve">, участвующих в реализации программы: Программа рассчитана для обучающихся в возрасте от </w:t>
      </w:r>
      <w:r>
        <w:t>10</w:t>
      </w:r>
      <w:r w:rsidRPr="00432F27">
        <w:t xml:space="preserve"> до 1</w:t>
      </w:r>
      <w:r>
        <w:t>2</w:t>
      </w:r>
      <w:r w:rsidRPr="00432F27">
        <w:t xml:space="preserve"> лет, не требует предварительных знаний и</w:t>
      </w:r>
      <w:r w:rsidR="003A43CE">
        <w:t xml:space="preserve"> </w:t>
      </w:r>
      <w:r w:rsidRPr="00432F27">
        <w:t>входного тестирование.</w:t>
      </w:r>
    </w:p>
    <w:p w:rsidR="00432F27" w:rsidRDefault="002968A3" w:rsidP="00432F27">
      <w:pPr>
        <w:spacing w:after="26" w:line="259" w:lineRule="auto"/>
        <w:ind w:left="0" w:right="0" w:firstLine="0"/>
      </w:pPr>
      <w:r>
        <w:t xml:space="preserve"> </w:t>
      </w:r>
      <w:r w:rsidR="00432F27" w:rsidRPr="003A43CE">
        <w:rPr>
          <w:b/>
        </w:rPr>
        <w:t>Форма обучения</w:t>
      </w:r>
      <w:r w:rsidR="00432F27">
        <w:t>: очная.</w:t>
      </w:r>
    </w:p>
    <w:p w:rsidR="00F17F61" w:rsidRDefault="00432F27" w:rsidP="00432F27">
      <w:pPr>
        <w:spacing w:after="26" w:line="259" w:lineRule="auto"/>
        <w:ind w:left="0" w:right="0" w:firstLine="0"/>
      </w:pPr>
      <w:r w:rsidRPr="003A43CE">
        <w:rPr>
          <w:b/>
        </w:rPr>
        <w:t>Форма организации</w:t>
      </w:r>
      <w:r>
        <w:t xml:space="preserve"> деятельности: групповая.</w:t>
      </w:r>
    </w:p>
    <w:p w:rsidR="003A43CE" w:rsidRDefault="002968A3">
      <w:pPr>
        <w:pStyle w:val="2"/>
      </w:pPr>
      <w:r>
        <w:t xml:space="preserve"> </w:t>
      </w:r>
    </w:p>
    <w:p w:rsidR="00F17F61" w:rsidRDefault="002968A3">
      <w:pPr>
        <w:pStyle w:val="2"/>
      </w:pPr>
      <w:r>
        <w:t xml:space="preserve">Результаты освоения программы обучающимися </w:t>
      </w:r>
    </w:p>
    <w:p w:rsidR="00F17F61" w:rsidRDefault="002968A3">
      <w:pPr>
        <w:spacing w:after="20" w:line="259" w:lineRule="auto"/>
        <w:ind w:left="0" w:right="22" w:firstLine="0"/>
        <w:jc w:val="center"/>
      </w:pPr>
      <w:r>
        <w:t xml:space="preserve"> </w:t>
      </w:r>
    </w:p>
    <w:p w:rsidR="00F17F61" w:rsidRDefault="002968A3">
      <w:pPr>
        <w:ind w:left="-5" w:right="75"/>
      </w:pPr>
      <w:r>
        <w:t xml:space="preserve">       </w:t>
      </w:r>
      <w:r>
        <w:rPr>
          <w:b/>
          <w:i/>
        </w:rPr>
        <w:t>Личностные</w:t>
      </w:r>
      <w:r>
        <w:t xml:space="preserve"> Обучающийся будет демонстрировать в деятельности: </w:t>
      </w:r>
    </w:p>
    <w:p w:rsidR="00F17F61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применение экологических принципов в организации личного и группового пространства;  </w:t>
      </w:r>
    </w:p>
    <w:p w:rsidR="00457D8C" w:rsidRDefault="002968A3" w:rsidP="00457D8C">
      <w:pPr>
        <w:numPr>
          <w:ilvl w:val="0"/>
          <w:numId w:val="3"/>
        </w:numPr>
        <w:ind w:right="75"/>
        <w:jc w:val="both"/>
      </w:pPr>
      <w:r>
        <w:lastRenderedPageBreak/>
        <w:t xml:space="preserve">принцип непротиворечивого взаимодействия «Человек – Среда», встраивая в повседневность биологические компоненты для оптимизации жизненного пространства; </w:t>
      </w:r>
    </w:p>
    <w:p w:rsidR="00F17F61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освоение межпредметной коммуникации (постановка задачи для представителей других областей знания в реализации комплексных проектных замыслов); </w:t>
      </w:r>
    </w:p>
    <w:p w:rsidR="00F17F61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ценность развития, проявляющуюся в способности к саморазвитию и принятию новых знаний и практик в рамках Российской социокультурной традиции; </w:t>
      </w:r>
    </w:p>
    <w:p w:rsidR="00F17F61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самостоятельный выбор цели своего развития, пути достижения целей, постановку для себя новых задач в познании; </w:t>
      </w:r>
    </w:p>
    <w:p w:rsidR="00457D8C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анализ результата деятельности и замысла, выбор способа действий в рамках предложенных условий и требований, в соответствии с изменяющейся ситуацией;  </w:t>
      </w:r>
    </w:p>
    <w:p w:rsidR="00F17F61" w:rsidRDefault="002968A3" w:rsidP="00457D8C">
      <w:pPr>
        <w:numPr>
          <w:ilvl w:val="0"/>
          <w:numId w:val="3"/>
        </w:numPr>
        <w:ind w:right="75"/>
        <w:jc w:val="both"/>
      </w:pPr>
      <w:r>
        <w:t xml:space="preserve">соотнесение собственных возможностей </w:t>
      </w:r>
      <w:r w:rsidR="00457D8C">
        <w:t>и поставленных</w:t>
      </w:r>
      <w:r>
        <w:t xml:space="preserve"> задач.  </w:t>
      </w:r>
    </w:p>
    <w:p w:rsidR="00F17F61" w:rsidRDefault="002968A3" w:rsidP="00457D8C">
      <w:pPr>
        <w:pStyle w:val="3"/>
        <w:spacing w:after="0"/>
        <w:ind w:left="-5" w:right="685"/>
        <w:jc w:val="both"/>
      </w:pPr>
      <w:r>
        <w:rPr>
          <w:i/>
        </w:rPr>
        <w:t xml:space="preserve">       Метапредметные результаты</w:t>
      </w:r>
      <w:r>
        <w:rPr>
          <w:b w:val="0"/>
        </w:rPr>
        <w:t xml:space="preserve">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Выделение оснований различения для классификации объектов, классификация, самостоятельный выбор основания и критериев для классификации, установление причинно-следственных связей, логическое рассуждение, умозаключение (индуктивное, дедуктивное и по аналогии), выводы.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Работа с понятиями с применением средств других дисциплин (к примеру, принцип фильтрации в живых системах, объясняя языком физики и математики), умение выявлять и строить понятия, создавать обобщения, устанавливать аналогии.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Выявление дисциплин, в рамках которых происходит обсуждение феномена, и способность </w:t>
      </w:r>
      <w:proofErr w:type="spellStart"/>
      <w:r>
        <w:t>пересборки</w:t>
      </w:r>
      <w:proofErr w:type="spellEnd"/>
      <w:r>
        <w:t xml:space="preserve"> материала с постановкой вопросов к специалистам.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Понимание принципа устойчивой неравновесности живых систем.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Схематизация – умение создавать, применять и преобразовывать знаки и символы, модели и схемы для решения учебных и познавательных задач.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Умение организовывать учебное сотрудничество и совместную деятельность с наставником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</w:t>
      </w:r>
      <w:proofErr w:type="gramStart"/>
      <w:r>
        <w:t>и  отстаивать</w:t>
      </w:r>
      <w:proofErr w:type="gramEnd"/>
      <w:r>
        <w:t xml:space="preserve"> свое мнение. </w:t>
      </w:r>
    </w:p>
    <w:p w:rsidR="00F17F61" w:rsidRDefault="002968A3" w:rsidP="00457D8C">
      <w:pPr>
        <w:ind w:left="-5" w:right="75"/>
        <w:jc w:val="both"/>
      </w:pPr>
      <w:r>
        <w:rPr>
          <w:b/>
          <w:i/>
        </w:rPr>
        <w:t xml:space="preserve">      Предметные результаты</w:t>
      </w:r>
      <w:r>
        <w:t xml:space="preserve"> Обучающиеся научатся: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Распознавать биологическую проблематику за реальными ситуациями, применяя базовые научные методы познания.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Понимать актуальность научного объяснения биологических фактов, процессов, явлений, закономерностей, их роли в жизни организмов и человека.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Раскрывать на примерах роль биологии в формировании современной научной картины мира и в практической деятельности людей.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Распознавать клетки (прокариот и эукариот, растений и животных) по описанию, на схематических изображениях.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Описывать фенотип многоклеточных растений и животных по морфологическому критерию.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Различать на организменном уровне принадлежность биологических объектов к царствам и более мелким систематическим единицам на основании одного или нескольких существенных признаков (типы питания, способы дыхания и размножения, особенности развития).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lastRenderedPageBreak/>
        <w:t xml:space="preserve">Приводить доказательства необходимости сохранения биоразнообразия для устойчивого развития и охраны окружающей среды.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Осознанно использовать знания основных правил поведения в природе и основ здорового образа жизни в организации собственного пространства жизнедеятельности и деятельности.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Выбирать целевые и смысловые установки в своих действиях и поступках по отношению к живой природе, здоровью своему и окружающих; объяснять последствия влияния мутагенов, объяснять возможные причины наследственных заболеваний; объяснять негативное влияние веществ (алкоголя, никотина, наркотических веществ) на зародышевое развитие человека.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Представлять биологическую информацию в виде текста, таблицы, графика, диаграммы и делать выводы на основании представленных данных.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Раскрывать на примерах роль биологии в формировании современной научной картины мира и в практической деятельности людей.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Понимать, описывать и применять на практике взаимосвязь между естественными науками – биологией, физикой, химией; устанавливать взаимосвязь природных явлений.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Понимать смысл, различать и описывать системную связь между основополагающими биологическими понятиями: клетка, организм, вид, экосистема, биосфера.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Формулировать гипотезы на основании предложенной биологической информации и предлагать варианты проверки гипотез.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Сравнивать биологические объекты между собой по заданным критериям, делать выводы и умозаключения на основе сравнения </w:t>
      </w:r>
    </w:p>
    <w:p w:rsidR="00457D8C" w:rsidRDefault="002968A3" w:rsidP="00457D8C">
      <w:pPr>
        <w:ind w:left="-5" w:right="75"/>
        <w:jc w:val="both"/>
      </w:pPr>
      <w:r>
        <w:t xml:space="preserve">• Обосновывать единство живой и неживой природы, родство живых организмов, взаимосвязи организмов и окружающей среды на основе биологических теорий. </w:t>
      </w:r>
    </w:p>
    <w:p w:rsidR="00F17F61" w:rsidRDefault="002968A3" w:rsidP="00457D8C">
      <w:pPr>
        <w:ind w:left="-5" w:right="75"/>
        <w:jc w:val="both"/>
      </w:pPr>
      <w:r>
        <w:t xml:space="preserve">• Приводить примеры веществ основных групп органических соединений клетки (белков, жиров, углеводов, нуклеиновых кислот).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Устанавливать связь строения и функций компонентов клетки, обосновывать многообразие клеток.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Распознавать популяцию и биологический вид по основным признакам.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Объяснять многообразие организмов, применяя эволюционную теорию.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Выявлять морфологические, физиологические, поведенческие адаптации организмов к среде обитания и действию экологических факторов.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Фиксировать значение (функции) экологических групп организмов в структуре сообществ и экосистем; приводить доказательства необходимости сохранения биоразнообразия для устойчивого развития и охраны окружающей среды.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Определять модель экологически правильного поведения в окружающей среде; осознанно использовать знания основных правил поведения в природе и основ здорового образа жизни в организации собственного пространства жизнедеятельности и деятельности.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lastRenderedPageBreak/>
        <w:t xml:space="preserve"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  </w:t>
      </w:r>
    </w:p>
    <w:p w:rsidR="00F17F61" w:rsidRDefault="002968A3" w:rsidP="00457D8C">
      <w:pPr>
        <w:spacing w:after="23" w:line="259" w:lineRule="auto"/>
        <w:ind w:left="-5" w:right="685"/>
        <w:jc w:val="both"/>
      </w:pPr>
      <w:r>
        <w:rPr>
          <w:b/>
          <w:i/>
        </w:rPr>
        <w:t>На биологическом материале получат знания о</w:t>
      </w:r>
      <w:r>
        <w:t xml:space="preserve">: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безопасном взаимодействии с живым объектом в природе и опыте;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структурно-функциональной (анатомо-физиологической) целостности биологического объекта. </w:t>
      </w:r>
    </w:p>
    <w:p w:rsidR="00F17F61" w:rsidRDefault="002968A3" w:rsidP="00457D8C">
      <w:pPr>
        <w:spacing w:after="0" w:line="259" w:lineRule="auto"/>
        <w:ind w:left="-5" w:right="685"/>
        <w:jc w:val="both"/>
      </w:pPr>
      <w:r>
        <w:rPr>
          <w:b/>
          <w:i/>
        </w:rPr>
        <w:t>Обучающийся получит возможность научиться</w:t>
      </w:r>
      <w:r>
        <w:t xml:space="preserve">: 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Различать естественные процессы на разных уровнях организации живой природы от процессов, происходящих под воздействием антропогенного фактора.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Понимать значение (функции) экологических групп организмов в структуре сообществ и экосистем.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Демонстрировать понимание круговорота веществ и значение живого вещества в круговороте веществ; составлять схемы переноса веществ и энергии в экосистеме и в </w:t>
      </w:r>
      <w:proofErr w:type="spellStart"/>
      <w:r>
        <w:t>антропоэкосистеме</w:t>
      </w:r>
      <w:proofErr w:type="spellEnd"/>
      <w:r>
        <w:t xml:space="preserve"> (цепи питания).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Выявлять морфологические, физиологические, поведенческие адаптации организмов к среде обитания и действию экологических факторов.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Определять модель экологически правильного поведения в окружающей среде. </w:t>
      </w:r>
    </w:p>
    <w:p w:rsidR="00F17F61" w:rsidRDefault="002968A3" w:rsidP="00457D8C">
      <w:pPr>
        <w:numPr>
          <w:ilvl w:val="0"/>
          <w:numId w:val="4"/>
        </w:numPr>
        <w:ind w:right="75" w:hanging="144"/>
        <w:jc w:val="both"/>
      </w:pPr>
      <w:r>
        <w:t xml:space="preserve"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  </w:t>
      </w:r>
    </w:p>
    <w:p w:rsidR="00F17F61" w:rsidRDefault="002968A3" w:rsidP="00457D8C">
      <w:pPr>
        <w:numPr>
          <w:ilvl w:val="0"/>
          <w:numId w:val="4"/>
        </w:numPr>
        <w:spacing w:after="294"/>
        <w:ind w:right="75" w:hanging="144"/>
        <w:jc w:val="both"/>
      </w:pPr>
      <w:r>
        <w:t xml:space="preserve">Понимать, описывать и применять на практике взаимосвязь между естественными науками – биологией, физикой, химией; устанавливать взаимосвязь природных явлений. </w:t>
      </w:r>
    </w:p>
    <w:p w:rsidR="00F17F61" w:rsidRDefault="002968A3">
      <w:pPr>
        <w:pStyle w:val="2"/>
        <w:spacing w:after="297"/>
        <w:ind w:right="86"/>
      </w:pPr>
      <w:r>
        <w:t>СОДЕРЖАНИЕ УЧЕБНОГО КУРСА</w:t>
      </w:r>
      <w:r>
        <w:rPr>
          <w:b w:val="0"/>
        </w:rPr>
        <w:t xml:space="preserve"> </w:t>
      </w:r>
    </w:p>
    <w:p w:rsidR="00F17F61" w:rsidRDefault="002968A3">
      <w:pPr>
        <w:spacing w:after="305" w:line="259" w:lineRule="auto"/>
        <w:ind w:left="81" w:right="155"/>
        <w:jc w:val="center"/>
      </w:pPr>
      <w:r>
        <w:t xml:space="preserve">5-6-е классы (68 часов, из них 2 часа – резервное время) </w:t>
      </w:r>
    </w:p>
    <w:p w:rsidR="00F17F61" w:rsidRDefault="002968A3">
      <w:pPr>
        <w:spacing w:after="0" w:line="517" w:lineRule="auto"/>
        <w:ind w:left="0" w:right="2469" w:firstLine="3481"/>
      </w:pPr>
      <w:r>
        <w:rPr>
          <w:b/>
        </w:rPr>
        <w:t xml:space="preserve">Тема 1. Введение (5 ч) </w:t>
      </w:r>
      <w:r>
        <w:t>Введение.</w:t>
      </w:r>
    </w:p>
    <w:p w:rsidR="00F17F61" w:rsidRDefault="002968A3">
      <w:pPr>
        <w:ind w:left="-5" w:right="75"/>
      </w:pPr>
      <w:r>
        <w:t xml:space="preserve">Лабораторная работа №1 «Знакомство с лабораторным оборудованием. Правила техники безопасности». </w:t>
      </w:r>
    </w:p>
    <w:p w:rsidR="00F17F61" w:rsidRDefault="002968A3">
      <w:pPr>
        <w:ind w:left="-5" w:right="75"/>
      </w:pPr>
      <w:r>
        <w:t xml:space="preserve">Лабораторная работа №2 «Знакомство с цифровым оборудованием. Правила техники безопасности» </w:t>
      </w:r>
    </w:p>
    <w:p w:rsidR="00F17F61" w:rsidRDefault="002968A3">
      <w:pPr>
        <w:ind w:left="-5" w:right="75"/>
      </w:pPr>
      <w:r>
        <w:t xml:space="preserve">Правила хранения веществ и биологических объектов. Оказание первой помощи при несчастных случаях. </w:t>
      </w:r>
    </w:p>
    <w:p w:rsidR="00F17F61" w:rsidRDefault="002968A3">
      <w:pPr>
        <w:ind w:left="-5" w:right="75"/>
      </w:pPr>
      <w:r>
        <w:t xml:space="preserve">Практическая работа №1 «Методы исследования в биологии». </w:t>
      </w:r>
    </w:p>
    <w:p w:rsidR="00F17F61" w:rsidRDefault="002968A3">
      <w:pPr>
        <w:ind w:left="-5" w:right="75"/>
      </w:pPr>
      <w:r>
        <w:t xml:space="preserve">Лабораторная работа №3 «Исследование окраски листьев» </w:t>
      </w:r>
    </w:p>
    <w:p w:rsidR="00F17F61" w:rsidRDefault="002968A3">
      <w:pPr>
        <w:ind w:left="-15" w:right="1370" w:firstLine="2180"/>
      </w:pPr>
      <w:r>
        <w:rPr>
          <w:b/>
        </w:rPr>
        <w:t xml:space="preserve">Тема 2. «Разнообразие живой природы» (10 ч) </w:t>
      </w:r>
      <w:r>
        <w:t xml:space="preserve">Царства живых организмов: Бактерии, Грибы, Растения, Животные. </w:t>
      </w:r>
    </w:p>
    <w:p w:rsidR="00F17F61" w:rsidRDefault="002968A3">
      <w:pPr>
        <w:ind w:left="-5" w:right="75"/>
      </w:pPr>
      <w:r>
        <w:t xml:space="preserve">Практическая работа №2 «Водная среда обитания организмов». </w:t>
      </w:r>
    </w:p>
    <w:p w:rsidR="00F17F61" w:rsidRDefault="002968A3">
      <w:pPr>
        <w:ind w:left="-5" w:right="75"/>
      </w:pPr>
      <w:r>
        <w:t xml:space="preserve">Практическая работа №3 «Наземно-воздушная среда обитания организмов» </w:t>
      </w:r>
    </w:p>
    <w:p w:rsidR="00F17F61" w:rsidRDefault="002968A3">
      <w:pPr>
        <w:ind w:left="-5" w:right="75"/>
      </w:pPr>
      <w:r>
        <w:t xml:space="preserve">Практическая работа №4 «Почва как среда обитания организмов» </w:t>
      </w:r>
    </w:p>
    <w:p w:rsidR="00F17F61" w:rsidRDefault="002968A3">
      <w:pPr>
        <w:ind w:left="-5" w:right="75"/>
      </w:pPr>
      <w:r>
        <w:t xml:space="preserve">Практическая работа №5 «Организм как среда обитания организмов» </w:t>
      </w:r>
    </w:p>
    <w:p w:rsidR="00F17F61" w:rsidRDefault="002968A3">
      <w:pPr>
        <w:ind w:left="-5" w:right="75"/>
      </w:pPr>
      <w:r>
        <w:t xml:space="preserve">Практическая работа №6 «Процесс дыхания животных в разных средах обитания». </w:t>
      </w:r>
    </w:p>
    <w:p w:rsidR="00F17F61" w:rsidRDefault="002968A3">
      <w:pPr>
        <w:ind w:left="-5" w:right="75"/>
      </w:pPr>
      <w:r>
        <w:t xml:space="preserve">Значение живых организмов в разных средах обитания. </w:t>
      </w:r>
    </w:p>
    <w:p w:rsidR="00F17F61" w:rsidRDefault="002968A3">
      <w:pPr>
        <w:pStyle w:val="2"/>
        <w:ind w:right="79"/>
      </w:pPr>
      <w:r>
        <w:lastRenderedPageBreak/>
        <w:t xml:space="preserve">Тема 3. «Строение и состав растительной клетки» (5 ч) </w:t>
      </w:r>
    </w:p>
    <w:p w:rsidR="00F17F61" w:rsidRDefault="002968A3">
      <w:pPr>
        <w:ind w:left="-5" w:right="1910"/>
      </w:pPr>
      <w:r>
        <w:t xml:space="preserve">Лабораторная работа №4 «Строение растительной клетки» Практическая работа №7 «Пластиды в растительных клетках» Лабораторная работа №5 «Химический состав клетки». </w:t>
      </w:r>
    </w:p>
    <w:p w:rsidR="00F17F61" w:rsidRDefault="002968A3">
      <w:pPr>
        <w:ind w:left="-5" w:right="75"/>
      </w:pPr>
      <w:r>
        <w:t xml:space="preserve">Практическая работа №8 «Применение растительных красителей и экстрактов» </w:t>
      </w:r>
    </w:p>
    <w:p w:rsidR="00F17F61" w:rsidRDefault="002968A3">
      <w:pPr>
        <w:pStyle w:val="2"/>
        <w:ind w:right="84"/>
      </w:pPr>
      <w:r>
        <w:t xml:space="preserve">Тема 4. «Жизнедеятельность растительной клетки» (7ч) </w:t>
      </w:r>
    </w:p>
    <w:p w:rsidR="00F17F61" w:rsidRDefault="002968A3">
      <w:pPr>
        <w:ind w:left="-5" w:right="75"/>
      </w:pPr>
      <w:r>
        <w:t xml:space="preserve">Жизнедеятельность клетки: движение цитоплазмы </w:t>
      </w:r>
    </w:p>
    <w:p w:rsidR="00F17F61" w:rsidRDefault="002968A3">
      <w:pPr>
        <w:ind w:left="-5" w:right="75"/>
      </w:pPr>
      <w:r>
        <w:t xml:space="preserve">Практическая работа №9 «Наблюдение за перемещением веществ и воздуха в клетках» Практическая работа №10 «Окрашивание лепестков цветка». </w:t>
      </w:r>
    </w:p>
    <w:p w:rsidR="00F17F61" w:rsidRDefault="002968A3">
      <w:pPr>
        <w:ind w:left="-5" w:right="75"/>
      </w:pPr>
      <w:r>
        <w:t xml:space="preserve">Лабораторная работа № 6 «Деление растительной клетки» </w:t>
      </w:r>
    </w:p>
    <w:p w:rsidR="00F17F61" w:rsidRDefault="002968A3">
      <w:pPr>
        <w:ind w:left="-5" w:right="75"/>
      </w:pPr>
      <w:r>
        <w:t xml:space="preserve">Лабораторная работа №7 «Процесс роста растения на примере корневого чехлика» </w:t>
      </w:r>
    </w:p>
    <w:p w:rsidR="00F17F61" w:rsidRDefault="002968A3">
      <w:pPr>
        <w:ind w:left="-5" w:right="75"/>
      </w:pPr>
      <w:r>
        <w:t xml:space="preserve">Практическая работа №11 «Сравнение молодой клетки и старой» </w:t>
      </w:r>
    </w:p>
    <w:p w:rsidR="00F17F61" w:rsidRDefault="002968A3">
      <w:pPr>
        <w:ind w:left="-5" w:right="75"/>
      </w:pPr>
      <w:r>
        <w:t xml:space="preserve">Практическая работа №12 «Где находятся хромосомы?» </w:t>
      </w:r>
    </w:p>
    <w:p w:rsidR="00F17F61" w:rsidRDefault="002968A3">
      <w:pPr>
        <w:ind w:left="-15" w:right="1370" w:firstLine="2763"/>
      </w:pPr>
      <w:r>
        <w:rPr>
          <w:b/>
        </w:rPr>
        <w:t xml:space="preserve">Тема 5. «Растительные ткани» (9ч) </w:t>
      </w:r>
      <w:r>
        <w:t xml:space="preserve">Практическая работа №13 «Определение вида ткани». </w:t>
      </w:r>
    </w:p>
    <w:p w:rsidR="00F17F61" w:rsidRDefault="002968A3">
      <w:pPr>
        <w:ind w:left="-5" w:right="2584"/>
      </w:pPr>
      <w:r>
        <w:t xml:space="preserve">Различия в строении клеток разных частей растения Лабораторная абота №8 «Покровные ткани» </w:t>
      </w:r>
    </w:p>
    <w:p w:rsidR="00F17F61" w:rsidRDefault="002968A3">
      <w:pPr>
        <w:ind w:left="-5" w:right="75"/>
      </w:pPr>
      <w:r>
        <w:t xml:space="preserve">Лабораторная работа №9 «Механические ткани» </w:t>
      </w:r>
    </w:p>
    <w:p w:rsidR="00F17F61" w:rsidRDefault="002968A3">
      <w:pPr>
        <w:ind w:left="-5" w:right="75"/>
      </w:pPr>
      <w:r>
        <w:t xml:space="preserve">Лабораторная работа №10 «Проводящие ткани» </w:t>
      </w:r>
    </w:p>
    <w:p w:rsidR="00F17F61" w:rsidRDefault="002968A3">
      <w:pPr>
        <w:ind w:left="-5" w:right="75"/>
      </w:pPr>
      <w:r>
        <w:t xml:space="preserve">Лабораторная работа №11 «Основные ткани» </w:t>
      </w:r>
    </w:p>
    <w:p w:rsidR="00F17F61" w:rsidRDefault="002968A3">
      <w:pPr>
        <w:ind w:left="-5" w:right="75"/>
      </w:pPr>
      <w:r>
        <w:t xml:space="preserve">Лабораторная работа №12 «Образовательные ткани» </w:t>
      </w:r>
    </w:p>
    <w:p w:rsidR="00F17F61" w:rsidRDefault="002968A3">
      <w:pPr>
        <w:ind w:left="-5" w:right="75"/>
      </w:pPr>
      <w:r>
        <w:t xml:space="preserve">Практическое значение свойств тканей </w:t>
      </w:r>
    </w:p>
    <w:p w:rsidR="00F17F61" w:rsidRDefault="002968A3">
      <w:pPr>
        <w:pStyle w:val="2"/>
        <w:ind w:right="79"/>
      </w:pPr>
      <w:r>
        <w:t>Тема 6. «Царство Бактерии» (5 ч)</w:t>
      </w:r>
      <w:r>
        <w:rPr>
          <w:b w:val="0"/>
        </w:rPr>
        <w:t xml:space="preserve"> </w:t>
      </w:r>
    </w:p>
    <w:p w:rsidR="00F17F61" w:rsidRDefault="002968A3">
      <w:pPr>
        <w:ind w:left="-5" w:right="75"/>
      </w:pPr>
      <w:r>
        <w:t xml:space="preserve">Строение бактерии </w:t>
      </w:r>
    </w:p>
    <w:p w:rsidR="00F17F61" w:rsidRDefault="002968A3">
      <w:pPr>
        <w:ind w:left="-5" w:right="75"/>
      </w:pPr>
      <w:r>
        <w:t xml:space="preserve">Жизнедеятельность бактерии </w:t>
      </w:r>
    </w:p>
    <w:p w:rsidR="00F17F61" w:rsidRDefault="002968A3">
      <w:pPr>
        <w:ind w:left="-5" w:right="75"/>
      </w:pPr>
      <w:r>
        <w:t xml:space="preserve">Практическая работа №14 «Разнообразие бактерий» </w:t>
      </w:r>
    </w:p>
    <w:p w:rsidR="00F17F61" w:rsidRDefault="002968A3">
      <w:pPr>
        <w:ind w:left="-5" w:right="75"/>
      </w:pPr>
      <w:r>
        <w:t xml:space="preserve">Практическая работа №15 «Значение бактерий в природе» </w:t>
      </w:r>
    </w:p>
    <w:p w:rsidR="00F17F61" w:rsidRDefault="002968A3">
      <w:pPr>
        <w:ind w:left="-5" w:right="75"/>
      </w:pPr>
      <w:r>
        <w:t xml:space="preserve">Практическая работа №16 «Значение бактерий в жизни человека» </w:t>
      </w:r>
    </w:p>
    <w:p w:rsidR="00F17F61" w:rsidRDefault="002968A3">
      <w:pPr>
        <w:pStyle w:val="3"/>
        <w:ind w:right="82"/>
      </w:pPr>
      <w:r>
        <w:t xml:space="preserve">7. Царство Грибы (9 ч) </w:t>
      </w:r>
    </w:p>
    <w:p w:rsidR="00F17F61" w:rsidRDefault="002968A3">
      <w:pPr>
        <w:ind w:left="-5" w:right="75"/>
      </w:pPr>
      <w:r>
        <w:t xml:space="preserve">Строение грибов: одноклеточное и многоклеточное </w:t>
      </w:r>
    </w:p>
    <w:p w:rsidR="00F17F61" w:rsidRDefault="002968A3">
      <w:pPr>
        <w:ind w:left="-5" w:right="75"/>
      </w:pPr>
      <w:r>
        <w:t xml:space="preserve">Способы питания грибов </w:t>
      </w:r>
    </w:p>
    <w:p w:rsidR="00F17F61" w:rsidRDefault="002968A3">
      <w:pPr>
        <w:ind w:left="-5" w:right="75"/>
      </w:pPr>
      <w:r>
        <w:t xml:space="preserve">Размножение грибов </w:t>
      </w:r>
    </w:p>
    <w:p w:rsidR="00F17F61" w:rsidRDefault="002968A3">
      <w:pPr>
        <w:ind w:left="-5" w:right="75"/>
      </w:pPr>
      <w:r>
        <w:t xml:space="preserve">Лабораторная работа №13 «Строение шляпочного гриба» </w:t>
      </w:r>
    </w:p>
    <w:p w:rsidR="00F17F61" w:rsidRDefault="002968A3">
      <w:pPr>
        <w:ind w:left="-5" w:right="442"/>
      </w:pPr>
      <w:r>
        <w:t xml:space="preserve">Практическая работа №17 «Наблюдение за ростом и развитием плесневых грибов» Практическая работа №18 «Выделение углекислого газа в процессе жизнедеятельности дрожжей» Грибы-паразиты </w:t>
      </w:r>
    </w:p>
    <w:p w:rsidR="00F17F61" w:rsidRDefault="002968A3">
      <w:pPr>
        <w:ind w:left="-5" w:right="75"/>
      </w:pPr>
      <w:r>
        <w:t xml:space="preserve">Значение грибов в природе </w:t>
      </w:r>
    </w:p>
    <w:p w:rsidR="00F17F61" w:rsidRDefault="002968A3">
      <w:pPr>
        <w:ind w:left="-5" w:right="75"/>
      </w:pPr>
      <w:r>
        <w:t xml:space="preserve">Значение грибов в жизни человека </w:t>
      </w:r>
    </w:p>
    <w:p w:rsidR="00F17F61" w:rsidRDefault="002968A3">
      <w:pPr>
        <w:pStyle w:val="2"/>
        <w:ind w:right="79"/>
      </w:pPr>
      <w:r>
        <w:t xml:space="preserve">Тема 8. Царство Растения (16 ч) </w:t>
      </w:r>
    </w:p>
    <w:p w:rsidR="00F17F61" w:rsidRDefault="002968A3">
      <w:pPr>
        <w:ind w:left="-5" w:right="75"/>
      </w:pPr>
      <w:r>
        <w:t xml:space="preserve">Разнообразие растений </w:t>
      </w:r>
    </w:p>
    <w:p w:rsidR="00F17F61" w:rsidRDefault="002968A3">
      <w:pPr>
        <w:ind w:left="-5" w:right="75"/>
      </w:pPr>
      <w:r>
        <w:t xml:space="preserve">Практическая работа №19 «Наблюдение за флорой нашей местности» </w:t>
      </w:r>
    </w:p>
    <w:p w:rsidR="00F17F61" w:rsidRDefault="002968A3">
      <w:pPr>
        <w:ind w:left="-5" w:right="75"/>
      </w:pPr>
      <w:r>
        <w:t xml:space="preserve">Лабораторная работа №14 «Степень освещенности помещения для комнатных растений» </w:t>
      </w:r>
    </w:p>
    <w:p w:rsidR="00F17F61" w:rsidRDefault="002968A3">
      <w:pPr>
        <w:ind w:left="-5" w:right="75"/>
      </w:pPr>
      <w:r>
        <w:t xml:space="preserve">Лабораторная работа №15 «Поглощение углекислого газа растениями на свету» Лабораторная работа №16 «Выделение кислорода растениями на свету» </w:t>
      </w:r>
    </w:p>
    <w:p w:rsidR="00F17F61" w:rsidRDefault="002968A3">
      <w:pPr>
        <w:ind w:left="-5" w:right="75"/>
      </w:pPr>
      <w:r>
        <w:t xml:space="preserve">Лабораторная работа №17 «Поглощение кислорода растениями в темноте и на свету» </w:t>
      </w:r>
    </w:p>
    <w:p w:rsidR="00F17F61" w:rsidRDefault="002968A3">
      <w:pPr>
        <w:ind w:left="-5" w:right="75"/>
      </w:pPr>
      <w:r>
        <w:lastRenderedPageBreak/>
        <w:t xml:space="preserve">Лабораторная работа №17 «Поглощение кислорода растениями в темноте и на свету» Практическая работа №20 «Одноклеточные водоросли: строение и особенности жизнедеятельности» </w:t>
      </w:r>
    </w:p>
    <w:p w:rsidR="00F17F61" w:rsidRDefault="002968A3">
      <w:pPr>
        <w:ind w:left="-5" w:right="75"/>
      </w:pPr>
      <w:r>
        <w:t xml:space="preserve">Практическая работа №21 «Многоклеточные водоросли: зеленые, бурые, красные» </w:t>
      </w:r>
    </w:p>
    <w:p w:rsidR="00F17F61" w:rsidRDefault="002968A3">
      <w:pPr>
        <w:ind w:left="-5" w:right="75"/>
      </w:pPr>
      <w:r>
        <w:t xml:space="preserve">Значение водорослей в природе и жизни человека </w:t>
      </w:r>
    </w:p>
    <w:p w:rsidR="00F17F61" w:rsidRDefault="002968A3">
      <w:pPr>
        <w:ind w:left="-5" w:right="75"/>
      </w:pPr>
      <w:r>
        <w:t xml:space="preserve">Многообразие и распространение лишайников </w:t>
      </w:r>
    </w:p>
    <w:p w:rsidR="00F17F61" w:rsidRDefault="002968A3">
      <w:pPr>
        <w:ind w:left="-5" w:right="75"/>
      </w:pPr>
      <w:r>
        <w:t xml:space="preserve">Практическая работа №22 «Строение мха» </w:t>
      </w:r>
    </w:p>
    <w:p w:rsidR="00F17F61" w:rsidRDefault="002968A3">
      <w:pPr>
        <w:ind w:left="-5" w:right="75"/>
      </w:pPr>
      <w:r>
        <w:t xml:space="preserve">Практическая работа №23 «Строение </w:t>
      </w:r>
      <w:proofErr w:type="spellStart"/>
      <w:r>
        <w:t>спороносящего</w:t>
      </w:r>
      <w:proofErr w:type="spellEnd"/>
      <w:r>
        <w:t xml:space="preserve"> хвоща» </w:t>
      </w:r>
    </w:p>
    <w:p w:rsidR="00F17F61" w:rsidRDefault="002968A3">
      <w:pPr>
        <w:ind w:left="-5" w:right="75"/>
      </w:pPr>
      <w:r>
        <w:t xml:space="preserve">Практическая работа №24 «Строение </w:t>
      </w:r>
      <w:proofErr w:type="spellStart"/>
      <w:r>
        <w:t>спороносящего</w:t>
      </w:r>
      <w:proofErr w:type="spellEnd"/>
      <w:r>
        <w:t xml:space="preserve"> папоротника» </w:t>
      </w:r>
    </w:p>
    <w:p w:rsidR="00F17F61" w:rsidRDefault="002968A3">
      <w:pPr>
        <w:ind w:left="-5" w:right="75"/>
      </w:pPr>
      <w:r>
        <w:t xml:space="preserve">Лабораторная работа №21 «Строение хвои и шишек голосеменных растений» </w:t>
      </w:r>
    </w:p>
    <w:p w:rsidR="00F17F61" w:rsidRDefault="002968A3">
      <w:pPr>
        <w:ind w:left="-5" w:right="75"/>
      </w:pPr>
      <w:r>
        <w:t xml:space="preserve">Практическая работа №25 «Происхождение высших растений» </w:t>
      </w:r>
    </w:p>
    <w:p w:rsidR="00F17F61" w:rsidRDefault="002968A3">
      <w:pPr>
        <w:ind w:left="-5" w:right="75"/>
      </w:pPr>
      <w:r>
        <w:t xml:space="preserve">Лабораторная работа №22 «Значение фотосинтеза в растительной клетке» </w:t>
      </w:r>
    </w:p>
    <w:p w:rsidR="00F17F61" w:rsidRDefault="002968A3">
      <w:pPr>
        <w:spacing w:after="23" w:line="259" w:lineRule="auto"/>
        <w:ind w:left="-5" w:right="685"/>
      </w:pPr>
      <w:r>
        <w:rPr>
          <w:b/>
          <w:i/>
        </w:rPr>
        <w:t>Итоговое занятие. Защита проектных работ</w:t>
      </w:r>
      <w:r>
        <w:t xml:space="preserve"> </w:t>
      </w:r>
    </w:p>
    <w:p w:rsidR="00F17F61" w:rsidRDefault="002968A3">
      <w:pPr>
        <w:pStyle w:val="2"/>
        <w:ind w:right="80"/>
      </w:pPr>
      <w:r>
        <w:t xml:space="preserve">Тематическое планирование </w:t>
      </w:r>
    </w:p>
    <w:p w:rsidR="00F17F61" w:rsidRDefault="002968A3">
      <w:pPr>
        <w:spacing w:after="0" w:line="259" w:lineRule="auto"/>
        <w:ind w:left="0" w:right="22" w:firstLine="0"/>
        <w:jc w:val="center"/>
      </w:pPr>
      <w:r>
        <w:t xml:space="preserve"> </w:t>
      </w:r>
    </w:p>
    <w:tbl>
      <w:tblPr>
        <w:tblStyle w:val="TableGrid"/>
        <w:tblW w:w="9757" w:type="dxa"/>
        <w:tblInd w:w="-572" w:type="dxa"/>
        <w:tblCellMar>
          <w:top w:w="14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5137"/>
        <w:gridCol w:w="1730"/>
        <w:gridCol w:w="433"/>
        <w:gridCol w:w="1890"/>
      </w:tblGrid>
      <w:tr w:rsidR="00F17F61" w:rsidTr="002A4CDC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49" w:right="0" w:firstLine="0"/>
            </w:pPr>
            <w:r>
              <w:t xml:space="preserve">№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7" w:right="0" w:firstLine="0"/>
              <w:jc w:val="center"/>
            </w:pPr>
            <w:r>
              <w:t xml:space="preserve">Тема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38" w:lineRule="auto"/>
              <w:ind w:left="14" w:right="0" w:hanging="14"/>
            </w:pPr>
            <w:r>
              <w:t xml:space="preserve">Используемое оборудование </w:t>
            </w:r>
          </w:p>
          <w:p w:rsidR="00F17F61" w:rsidRDefault="002968A3">
            <w:pPr>
              <w:spacing w:after="0" w:line="259" w:lineRule="auto"/>
              <w:ind w:left="7" w:right="0" w:firstLine="72"/>
            </w:pPr>
            <w:r>
              <w:t xml:space="preserve">«Школьного кванториума» </w:t>
            </w:r>
          </w:p>
        </w:tc>
      </w:tr>
      <w:tr w:rsidR="00F17F61" w:rsidTr="00353F96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73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17F61" w:rsidRDefault="002968A3">
            <w:pPr>
              <w:spacing w:after="0" w:line="259" w:lineRule="auto"/>
              <w:ind w:left="1772" w:right="0" w:firstLine="0"/>
              <w:jc w:val="center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Введение (5 ч) 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</w:tr>
      <w:tr w:rsidR="00F17F61" w:rsidTr="00353F96">
        <w:trPr>
          <w:trHeight w:val="8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 w:rsidP="00353F96">
            <w:pPr>
              <w:spacing w:after="0" w:line="259" w:lineRule="auto"/>
              <w:ind w:left="48" w:right="0" w:firstLine="0"/>
              <w:jc w:val="center"/>
            </w:pPr>
            <w:r>
              <w:t xml:space="preserve">1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 w:rsidP="00353F96">
            <w:pPr>
              <w:spacing w:after="256" w:line="259" w:lineRule="auto"/>
              <w:ind w:left="108" w:right="0" w:firstLine="0"/>
            </w:pPr>
            <w:r>
              <w:t>Введение. Лабораторная работа №1 «Знакомство с лабораторным оборудованием. Правила техники безопасности»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 w:rsidP="00353F96">
            <w:pPr>
              <w:spacing w:after="0" w:line="259" w:lineRule="auto"/>
              <w:ind w:left="46" w:right="0" w:firstLine="0"/>
              <w:jc w:val="center"/>
            </w:pPr>
            <w: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2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Лабораторная работа №2 «Знакомство с цифровым оборудованием. Правила техники безопасности»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39" w:lineRule="auto"/>
              <w:ind w:left="14" w:right="0" w:firstLine="194"/>
            </w:pPr>
            <w:r>
              <w:t xml:space="preserve">Цифровое оборудование </w:t>
            </w:r>
          </w:p>
          <w:p w:rsidR="00F17F61" w:rsidRDefault="002968A3">
            <w:pPr>
              <w:spacing w:after="0" w:line="259" w:lineRule="auto"/>
              <w:ind w:left="386" w:right="0" w:firstLine="0"/>
            </w:pPr>
            <w:proofErr w:type="spellStart"/>
            <w:r>
              <w:t>Releon</w:t>
            </w:r>
            <w:proofErr w:type="spellEnd"/>
            <w:r>
              <w:t xml:space="preserve"> </w:t>
            </w:r>
          </w:p>
        </w:tc>
      </w:tr>
      <w:tr w:rsidR="00F17F61" w:rsidTr="002A4CDC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3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22" w:line="259" w:lineRule="auto"/>
              <w:ind w:left="108" w:right="0" w:firstLine="0"/>
            </w:pPr>
            <w:r>
              <w:t xml:space="preserve">Правила хранения веществ и </w:t>
            </w:r>
          </w:p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биологических объектов. Оказание первой помощи при несчастных случаях.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4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Практическая работа №1 «Методы исследования в биологии».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5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Лабораторная работа №3 «Фенологическое исследование окраски листьев»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173" w:right="0" w:firstLine="24"/>
            </w:pPr>
            <w:r>
              <w:t xml:space="preserve">Цифровой микроскоп </w:t>
            </w:r>
          </w:p>
        </w:tc>
      </w:tr>
      <w:tr w:rsidR="00F17F61" w:rsidTr="00353F96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73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17F61" w:rsidRDefault="002968A3">
            <w:pPr>
              <w:spacing w:after="0" w:line="259" w:lineRule="auto"/>
              <w:ind w:left="0" w:right="273" w:firstLine="0"/>
              <w:jc w:val="righ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«Разнообразие живой природы» (10 ч) 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6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  <w:jc w:val="both"/>
            </w:pPr>
            <w:r>
              <w:t xml:space="preserve">Царства живых организмов: Бактерии, Грибы, Растения, Животные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4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173" w:right="0" w:firstLine="24"/>
            </w:pPr>
            <w:r>
              <w:t xml:space="preserve">Цифровой микроскоп </w:t>
            </w:r>
          </w:p>
        </w:tc>
      </w:tr>
      <w:tr w:rsidR="00F17F61" w:rsidTr="002A4CDC">
        <w:trPr>
          <w:trHeight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7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  <w:jc w:val="both"/>
            </w:pPr>
            <w:r>
              <w:t xml:space="preserve">Практическая работа №2 «Водная среда обитания организмов».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8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tabs>
                <w:tab w:val="center" w:pos="2185"/>
                <w:tab w:val="center" w:pos="3021"/>
                <w:tab w:val="right" w:pos="4664"/>
              </w:tabs>
              <w:spacing w:after="29" w:line="259" w:lineRule="auto"/>
              <w:ind w:left="0" w:right="0" w:firstLine="0"/>
            </w:pPr>
            <w:r>
              <w:t xml:space="preserve">Практическая </w:t>
            </w:r>
            <w:r>
              <w:tab/>
              <w:t xml:space="preserve">работа </w:t>
            </w:r>
            <w:r>
              <w:tab/>
              <w:t xml:space="preserve">№3 </w:t>
            </w:r>
            <w:r>
              <w:tab/>
              <w:t>«Наземно-</w:t>
            </w:r>
          </w:p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воздушная среда обитания организмов»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8" w:right="0" w:firstLine="0"/>
              <w:jc w:val="center"/>
            </w:pPr>
            <w:r>
              <w:t xml:space="preserve">9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  <w:jc w:val="both"/>
            </w:pPr>
            <w:r>
              <w:t xml:space="preserve">Практическая работа №4 «Почва как среда обитания организмов»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180" w:right="0" w:firstLine="0"/>
            </w:pPr>
            <w:r>
              <w:t xml:space="preserve">Датчик рН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44" w:right="0" w:firstLine="0"/>
            </w:pPr>
            <w:r>
              <w:t xml:space="preserve">10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  <w:jc w:val="both"/>
            </w:pPr>
            <w:r>
              <w:t xml:space="preserve">Практическая работа №5 «Организм как среда обитания организмов»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  <w:tr w:rsidR="00F17F61" w:rsidTr="002A4CDC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44" w:right="0" w:firstLine="0"/>
            </w:pPr>
            <w:r>
              <w:lastRenderedPageBreak/>
              <w:t xml:space="preserve">11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62" w:firstLine="0"/>
              <w:jc w:val="both"/>
            </w:pPr>
            <w:r>
              <w:t xml:space="preserve">Практическая работа №6 «Процесс дыхания животных в разных средах обитания».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 w:rsidP="00353F96">
            <w:pPr>
              <w:spacing w:after="0" w:line="238" w:lineRule="auto"/>
              <w:ind w:left="14" w:right="0" w:firstLine="54"/>
            </w:pPr>
            <w:r>
              <w:t xml:space="preserve">Цифровое оборудование </w:t>
            </w:r>
          </w:p>
          <w:p w:rsidR="00F17F61" w:rsidRDefault="002968A3" w:rsidP="00353F96">
            <w:pPr>
              <w:spacing w:after="0" w:line="259" w:lineRule="auto"/>
              <w:ind w:left="386" w:right="0" w:hanging="14"/>
            </w:pPr>
            <w:proofErr w:type="spellStart"/>
            <w:r>
              <w:t>Releon</w:t>
            </w:r>
            <w:proofErr w:type="spellEnd"/>
            <w:r>
              <w:t xml:space="preserve"> </w:t>
            </w:r>
          </w:p>
        </w:tc>
      </w:tr>
      <w:tr w:rsidR="00F17F61" w:rsidTr="002A4CD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44" w:right="0" w:firstLine="0"/>
            </w:pPr>
            <w:r>
              <w:t xml:space="preserve">12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08" w:right="0" w:firstLine="0"/>
            </w:pPr>
            <w:r>
              <w:t xml:space="preserve">Значение живых организмов в разных средах обитания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727" w:right="0" w:firstLine="0"/>
            </w:pPr>
            <w:r>
              <w:t xml:space="preserve"> </w:t>
            </w:r>
          </w:p>
        </w:tc>
      </w:tr>
    </w:tbl>
    <w:p w:rsidR="00F17F61" w:rsidRDefault="00F17F61">
      <w:pPr>
        <w:spacing w:after="0" w:line="259" w:lineRule="auto"/>
        <w:ind w:left="-1702" w:right="249" w:firstLine="0"/>
      </w:pPr>
    </w:p>
    <w:tbl>
      <w:tblPr>
        <w:tblStyle w:val="TableGrid"/>
        <w:tblW w:w="9757" w:type="dxa"/>
        <w:tblInd w:w="-572" w:type="dxa"/>
        <w:tblCellMar>
          <w:top w:w="1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1134"/>
        <w:gridCol w:w="2527"/>
      </w:tblGrid>
      <w:tr w:rsidR="00F17F61" w:rsidTr="00353F96">
        <w:trPr>
          <w:trHeight w:val="2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91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35" w:firstLine="0"/>
              <w:jc w:val="center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«Строение и состав растительной клетки» (5 ч)</w:t>
            </w:r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tabs>
                <w:tab w:val="center" w:pos="714"/>
                <w:tab w:val="center" w:pos="2082"/>
                <w:tab w:val="center" w:pos="2909"/>
                <w:tab w:val="center" w:pos="3947"/>
              </w:tabs>
              <w:spacing w:after="28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Лабораторная </w:t>
            </w:r>
            <w:r>
              <w:tab/>
              <w:t xml:space="preserve">работа </w:t>
            </w:r>
            <w:r>
              <w:tab/>
              <w:t xml:space="preserve">№4 </w:t>
            </w:r>
            <w:r>
              <w:tab/>
              <w:t xml:space="preserve">«Строение </w:t>
            </w:r>
          </w:p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растительной клетки»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both"/>
            </w:pPr>
            <w:r>
              <w:t xml:space="preserve">Практическая работа №7 «Пластиды в растительных клетках»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353F96">
        <w:trPr>
          <w:trHeight w:val="6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№5 «Химический состав клетки».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 w:rsidP="00353F96">
            <w:pPr>
              <w:spacing w:after="0" w:line="238" w:lineRule="auto"/>
              <w:ind w:left="0" w:right="0" w:firstLine="0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both"/>
            </w:pPr>
            <w:r>
              <w:t xml:space="preserve">Практическая работа №8 «Применение растительных красителей и экстрактов»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F17F61" w:rsidTr="002A4CDC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91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1222" w:right="0" w:firstLine="0"/>
            </w:pPr>
            <w:r>
              <w:rPr>
                <w:b/>
              </w:rPr>
              <w:t xml:space="preserve"> 4. «Жизнедеятельность растительной клетки» (7ч)</w:t>
            </w:r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Жизнедеятельность </w:t>
            </w:r>
            <w:r>
              <w:tab/>
              <w:t xml:space="preserve">клетки: </w:t>
            </w:r>
            <w:r>
              <w:tab/>
              <w:t xml:space="preserve">движение цитоплазмы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968A3" w:rsidTr="00353F96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3" w:firstLine="0"/>
              <w:jc w:val="both"/>
            </w:pPr>
            <w:r>
              <w:t xml:space="preserve">Практическая работа №9 «Наблюдение за перемещением веществ и воздуха в клетках»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19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both"/>
            </w:pPr>
            <w:r>
              <w:t xml:space="preserve">Практическая работа №10 «Окрашивание лепестков цветка».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 6 «Деление растительной клетки»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both"/>
            </w:pPr>
            <w:r>
              <w:t xml:space="preserve">Лабораторная работа №7 «Процесс роста растения на примере корневого чехлика»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both"/>
            </w:pPr>
            <w:r>
              <w:t xml:space="preserve">Практическая работа №11 «Сравнение молодой клетки и старой»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Практическая работа №12 «Где находятся хромосомы?»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F17F61" w:rsidTr="00353F96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91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585" w:firstLine="0"/>
              <w:jc w:val="center"/>
            </w:pPr>
            <w:r>
              <w:rPr>
                <w:b/>
              </w:rPr>
              <w:t xml:space="preserve">5. «Растительные ткани» (9ч)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>Практическая работа №13 «Определение вида ткани».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Различия в строении клеток разных частей растения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tabs>
                <w:tab w:val="center" w:pos="714"/>
                <w:tab w:val="center" w:pos="2019"/>
                <w:tab w:val="center" w:pos="2786"/>
                <w:tab w:val="center" w:pos="3855"/>
              </w:tabs>
              <w:spacing w:after="26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Лабораторная </w:t>
            </w:r>
            <w:r>
              <w:tab/>
              <w:t xml:space="preserve">работа </w:t>
            </w:r>
            <w:r>
              <w:tab/>
              <w:t xml:space="preserve">№8 </w:t>
            </w:r>
            <w:r>
              <w:tab/>
              <w:t xml:space="preserve">«Покровные </w:t>
            </w:r>
          </w:p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ткани»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3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№9 «Механические ткани»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№10 «Проводящие ткани»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29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№11 «Основные ткани»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30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Лабораторная работа №12 «Образовательные ткани»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31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Практическое значение свойств тканей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F17F61" w:rsidTr="00615280">
        <w:trPr>
          <w:trHeight w:val="3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F61" w:rsidRDefault="00F17F61">
            <w:pPr>
              <w:spacing w:after="160" w:line="259" w:lineRule="auto"/>
              <w:ind w:left="0" w:right="0" w:firstLine="0"/>
            </w:pPr>
          </w:p>
        </w:tc>
        <w:tc>
          <w:tcPr>
            <w:tcW w:w="91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595" w:firstLine="0"/>
              <w:jc w:val="center"/>
            </w:pPr>
            <w:r>
              <w:rPr>
                <w:b/>
              </w:rPr>
              <w:t xml:space="preserve">6. «Царство Бактерии» (5 ч) </w:t>
            </w:r>
          </w:p>
        </w:tc>
      </w:tr>
      <w:tr w:rsidR="002968A3" w:rsidTr="00615280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32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Строение бактерии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968A3" w:rsidTr="00615280">
        <w:trPr>
          <w:trHeight w:val="6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lastRenderedPageBreak/>
              <w:t xml:space="preserve">33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Жизнедеятельность бактерии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 w:rsidP="00615280">
            <w:pPr>
              <w:spacing w:after="0" w:line="238" w:lineRule="auto"/>
              <w:ind w:left="0" w:right="0" w:firstLine="0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  <w:r>
              <w:t xml:space="preserve"> </w:t>
            </w:r>
          </w:p>
        </w:tc>
      </w:tr>
      <w:tr w:rsidR="002968A3" w:rsidTr="00615280">
        <w:trPr>
          <w:trHeight w:val="3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Практическая работа №14 «Разнообразие бактерий»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  <w:jc w:val="center"/>
            </w:pPr>
            <w:r>
              <w:t xml:space="preserve">Цифровой микроскоп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34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Практическая работа №15 «Значение бактерий в природе»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968A3" w:rsidTr="0061528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36" w:right="0" w:firstLine="0"/>
            </w:pPr>
            <w:r>
              <w:t xml:space="preserve">36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0" w:firstLine="0"/>
            </w:pPr>
            <w:r>
              <w:t xml:space="preserve">Практическая работа №16 «Значение бактерий в жизни человека»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F61" w:rsidRDefault="002968A3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17F61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2A4CDC" w:rsidTr="00615280">
        <w:trPr>
          <w:trHeight w:val="264"/>
        </w:trPr>
        <w:tc>
          <w:tcPr>
            <w:tcW w:w="9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7. Царство Грибы (9 ч)</w:t>
            </w:r>
          </w:p>
        </w:tc>
      </w:tr>
      <w:tr w:rsidR="002A4CDC" w:rsidTr="00353F96">
        <w:trPr>
          <w:trHeight w:val="3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37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0" w:firstLine="0"/>
            </w:pPr>
            <w:r>
              <w:t>Строение грибов: одноклеточное и многоклеточное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 w:rsidP="00353F96">
            <w:pPr>
              <w:spacing w:after="0" w:line="259" w:lineRule="auto"/>
              <w:ind w:left="0" w:right="2" w:firstLine="0"/>
            </w:pPr>
            <w:r>
              <w:t>Цифровой</w:t>
            </w:r>
            <w:r w:rsidR="00353F96">
              <w:t xml:space="preserve"> </w:t>
            </w:r>
            <w:r>
              <w:t>микроскоп</w:t>
            </w:r>
          </w:p>
        </w:tc>
      </w:tr>
      <w:tr w:rsidR="002A4CDC" w:rsidTr="00615280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38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0" w:firstLine="0"/>
            </w:pPr>
            <w:r>
              <w:t>Способы  питания грибов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39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0" w:firstLine="0"/>
            </w:pPr>
            <w:r>
              <w:t>Размножение грибов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2A4CDC">
            <w:pPr>
              <w:ind w:left="40" w:right="75" w:firstLine="0"/>
              <w:jc w:val="both"/>
            </w:pPr>
            <w:r>
              <w:t xml:space="preserve">Лабораторная работа №13 «Строение шляпочного гриба»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2A4CDC">
            <w:pPr>
              <w:ind w:left="40" w:right="75" w:firstLine="0"/>
            </w:pPr>
            <w:r>
              <w:t xml:space="preserve">Практическая работа №17 «Наблюдение за   ростом и развитием плесневых грибов»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615280">
            <w:pPr>
              <w:ind w:left="40" w:right="75" w:firstLine="0"/>
              <w:jc w:val="both"/>
            </w:pPr>
            <w:r>
              <w:t>Практическая работа №18 «Выделение  углекислого газа в процессе жизнедеятельности дрожжей»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Цифровое </w:t>
            </w:r>
            <w:r w:rsidR="002A4CDC">
              <w:t xml:space="preserve">оборудование </w:t>
            </w:r>
            <w:proofErr w:type="spellStart"/>
            <w:r w:rsidR="002A4CDC">
              <w:t>Releon</w:t>
            </w:r>
            <w:proofErr w:type="spellEnd"/>
          </w:p>
        </w:tc>
      </w:tr>
      <w:tr w:rsidR="002A4CDC" w:rsidTr="00615280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2A4CDC">
            <w:pPr>
              <w:ind w:left="40" w:right="75" w:firstLine="0"/>
            </w:pPr>
            <w:r>
              <w:t>Грибы-паразиты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2A4CDC">
            <w:pPr>
              <w:ind w:left="40" w:right="75" w:firstLine="0"/>
            </w:pPr>
            <w:r>
              <w:t>Значение грибов в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A4CDC" w:rsidTr="00615280">
        <w:trPr>
          <w:trHeight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36" w:right="0" w:firstLine="0"/>
            </w:pPr>
            <w:r>
              <w:t>45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 w:rsidP="002A4CDC">
            <w:pPr>
              <w:ind w:left="40" w:right="75" w:firstLine="0"/>
            </w:pPr>
            <w:r>
              <w:t>Значение грибов в жизни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DC" w:rsidRDefault="002A4CDC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4CDC" w:rsidRDefault="002A4CDC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968A3" w:rsidTr="00615280">
        <w:trPr>
          <w:trHeight w:val="335"/>
        </w:trPr>
        <w:tc>
          <w:tcPr>
            <w:tcW w:w="9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pStyle w:val="3"/>
              <w:ind w:right="362"/>
              <w:outlineLvl w:val="2"/>
            </w:pPr>
            <w:r>
              <w:t xml:space="preserve">8. Царство Растения (16 ч) </w:t>
            </w:r>
          </w:p>
        </w:tc>
      </w:tr>
      <w:tr w:rsidR="002968A3" w:rsidTr="00615280">
        <w:trPr>
          <w:trHeight w:val="4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46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A4CDC">
            <w:pPr>
              <w:ind w:left="40" w:right="75" w:firstLine="0"/>
            </w:pPr>
            <w:r>
              <w:t>Разнообразие растений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968A3" w:rsidTr="00615280">
        <w:trPr>
          <w:trHeight w:val="6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47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0" w:right="75" w:firstLine="40"/>
            </w:pPr>
            <w:r>
              <w:t xml:space="preserve">Практическая работа №19 «Наблюдение за   флорой нашей местности»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2968A3" w:rsidTr="00615280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48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1" w:right="75" w:hanging="1"/>
              <w:jc w:val="both"/>
            </w:pPr>
            <w:r>
              <w:t xml:space="preserve">Лабораторная работа №14 «Степень освещенности помещения для комнатных </w:t>
            </w:r>
          </w:p>
          <w:p w:rsidR="002968A3" w:rsidRDefault="002968A3" w:rsidP="002968A3">
            <w:pPr>
              <w:tabs>
                <w:tab w:val="center" w:pos="1054"/>
                <w:tab w:val="center" w:pos="8021"/>
              </w:tabs>
              <w:ind w:left="1" w:right="0" w:hanging="1"/>
              <w:jc w:val="both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растений»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>
            <w:pPr>
              <w:spacing w:after="0" w:line="259" w:lineRule="auto"/>
              <w:ind w:left="0" w:right="2" w:firstLine="0"/>
              <w:jc w:val="center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</w:p>
        </w:tc>
      </w:tr>
      <w:tr w:rsidR="002968A3" w:rsidTr="00615280">
        <w:trPr>
          <w:trHeight w:val="5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49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1" w:right="75" w:hanging="1"/>
              <w:jc w:val="both"/>
            </w:pPr>
            <w:r>
              <w:t>Лабораторная работа №15 «Поглощение  углекислого газа растениями на свету»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tabs>
                <w:tab w:val="left" w:pos="2161"/>
              </w:tabs>
              <w:spacing w:after="31" w:line="259" w:lineRule="auto"/>
              <w:ind w:right="206"/>
              <w:jc w:val="both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  <w:r>
              <w:t xml:space="preserve"> </w:t>
            </w:r>
          </w:p>
        </w:tc>
      </w:tr>
      <w:tr w:rsidR="002968A3" w:rsidTr="00615280">
        <w:trPr>
          <w:trHeight w:val="5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50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1" w:right="75" w:hanging="1"/>
              <w:jc w:val="both"/>
            </w:pPr>
            <w:r>
              <w:t>Лабораторная работа №16 «Выделение  кислорода растениями на свету»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tabs>
                <w:tab w:val="left" w:pos="2161"/>
              </w:tabs>
              <w:spacing w:after="31" w:line="259" w:lineRule="auto"/>
              <w:ind w:right="206"/>
              <w:jc w:val="both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</w:p>
        </w:tc>
      </w:tr>
      <w:tr w:rsidR="002968A3" w:rsidTr="00615280">
        <w:trPr>
          <w:trHeight w:val="6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51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1" w:right="75" w:hanging="1"/>
              <w:jc w:val="both"/>
            </w:pPr>
            <w:r>
              <w:t>Лабораторная работа №17 «Поглощение кислорода растениями в темноте и на свету»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ind w:left="34" w:right="75" w:firstLine="0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</w:p>
        </w:tc>
      </w:tr>
      <w:tr w:rsidR="002968A3" w:rsidTr="00615280">
        <w:trPr>
          <w:trHeight w:val="6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52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spacing w:after="3" w:line="278" w:lineRule="auto"/>
              <w:ind w:left="40" w:right="75" w:firstLine="0"/>
            </w:pPr>
            <w:r>
              <w:t xml:space="preserve">Практическая работа №20 «Одноклеточные водоросли: строение и особенности жизнедеятельности»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ind w:left="34" w:right="75" w:firstLine="0"/>
            </w:pPr>
            <w:r>
              <w:t>Цифровой микроскоп</w:t>
            </w:r>
          </w:p>
        </w:tc>
      </w:tr>
      <w:tr w:rsidR="002968A3" w:rsidTr="00615280">
        <w:trPr>
          <w:trHeight w:val="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36" w:right="0" w:firstLine="0"/>
            </w:pPr>
            <w:r>
              <w:t>53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 w:rsidP="002968A3">
            <w:pPr>
              <w:ind w:left="109" w:right="75" w:firstLine="34"/>
            </w:pPr>
            <w:r>
              <w:t xml:space="preserve">Практическая работа №21 «Многоклеточные </w:t>
            </w:r>
          </w:p>
          <w:p w:rsidR="002968A3" w:rsidRDefault="002968A3" w:rsidP="00615280">
            <w:pPr>
              <w:ind w:left="109" w:right="666" w:firstLine="34"/>
            </w:pPr>
            <w:r>
              <w:t>водоросли: зеленые, бурые, красные»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A3" w:rsidRDefault="002968A3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968A3" w:rsidRDefault="002968A3" w:rsidP="002968A3">
            <w:pPr>
              <w:ind w:left="34" w:right="75" w:firstLine="0"/>
            </w:pPr>
          </w:p>
        </w:tc>
      </w:tr>
      <w:tr w:rsidR="00615280" w:rsidTr="00615280">
        <w:trPr>
          <w:trHeight w:val="5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54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40" w:right="75" w:firstLine="0"/>
            </w:pPr>
            <w:r>
              <w:t>Значение водорослей в природе и жизни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55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0" w:right="75" w:firstLine="40"/>
            </w:pPr>
            <w:r>
              <w:t>Многообразие и распространение</w:t>
            </w:r>
            <w:r>
              <w:tab/>
              <w:t xml:space="preserve">лишайников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56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0" w:right="75" w:firstLine="40"/>
            </w:pPr>
            <w:r>
              <w:t>Практическая работа №22 «Строение мха»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lastRenderedPageBreak/>
              <w:t>57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40" w:right="75" w:firstLine="0"/>
            </w:pPr>
            <w:r>
              <w:t xml:space="preserve">Практическая работа №23 «Строение </w:t>
            </w:r>
            <w:proofErr w:type="spellStart"/>
            <w:r>
              <w:t>спороносящего</w:t>
            </w:r>
            <w:proofErr w:type="spellEnd"/>
            <w:r>
              <w:t xml:space="preserve"> хвоща»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58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40" w:right="75" w:firstLine="0"/>
            </w:pPr>
            <w:r>
              <w:t xml:space="preserve">Практическая работа №24 «Строение   </w:t>
            </w:r>
            <w:proofErr w:type="spellStart"/>
            <w:r>
              <w:t>спороносящего</w:t>
            </w:r>
            <w:proofErr w:type="spellEnd"/>
            <w:r>
              <w:t xml:space="preserve"> папоротника»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59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0" w:right="75" w:firstLine="40"/>
            </w:pPr>
            <w:r>
              <w:t>Лабораторная работа №21 «Строение хвои   и шишек голосеменных растений»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615280" w:rsidTr="00615280">
        <w:trPr>
          <w:trHeight w:val="3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36" w:right="0" w:firstLine="0"/>
            </w:pPr>
            <w:r>
              <w:t>60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 w:rsidP="00615280">
            <w:pPr>
              <w:ind w:left="40" w:right="75" w:firstLine="0"/>
            </w:pPr>
            <w:r>
              <w:t xml:space="preserve">Практическая работа №25 </w:t>
            </w:r>
            <w:r>
              <w:tab/>
            </w:r>
            <w:r>
              <w:tab/>
              <w:t xml:space="preserve"> </w:t>
            </w:r>
          </w:p>
          <w:p w:rsidR="00615280" w:rsidRDefault="00615280" w:rsidP="00353F96">
            <w:pPr>
              <w:ind w:left="40" w:right="75" w:firstLine="0"/>
            </w:pPr>
            <w:r>
              <w:t xml:space="preserve">«Происхождение высших растений»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280" w:rsidRDefault="00615280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15280" w:rsidRDefault="00615280" w:rsidP="002968A3">
            <w:pPr>
              <w:ind w:left="34" w:right="75" w:firstLine="0"/>
            </w:pPr>
          </w:p>
        </w:tc>
      </w:tr>
      <w:tr w:rsidR="00353F96" w:rsidTr="00353F96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>
            <w:pPr>
              <w:spacing w:after="0" w:line="259" w:lineRule="auto"/>
              <w:ind w:left="36" w:right="0" w:firstLine="0"/>
            </w:pPr>
            <w:r>
              <w:t>61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 w:rsidP="00353F96">
            <w:pPr>
              <w:ind w:left="40" w:right="75" w:firstLine="0"/>
            </w:pPr>
            <w:r>
              <w:t>Лабораторная работа №22 «Значение  фотосинтеза в растительной клетке»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53F96" w:rsidRDefault="00353F96" w:rsidP="00353F96">
            <w:pPr>
              <w:spacing w:after="31" w:line="259" w:lineRule="auto"/>
              <w:ind w:right="0"/>
            </w:pPr>
            <w:r>
              <w:t xml:space="preserve">Цифровое оборудование </w:t>
            </w:r>
            <w:proofErr w:type="spellStart"/>
            <w:r>
              <w:t>Releon</w:t>
            </w:r>
            <w:proofErr w:type="spellEnd"/>
          </w:p>
        </w:tc>
      </w:tr>
      <w:tr w:rsidR="00353F96" w:rsidTr="00353F96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>
            <w:pPr>
              <w:spacing w:after="0" w:line="259" w:lineRule="auto"/>
              <w:ind w:left="36" w:right="0" w:firstLine="0"/>
            </w:pPr>
            <w:r>
              <w:t>62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 w:rsidP="00353F96">
            <w:pPr>
              <w:ind w:left="40" w:right="75" w:firstLine="0"/>
            </w:pPr>
            <w:r>
              <w:rPr>
                <w:i/>
              </w:rPr>
              <w:t xml:space="preserve">Итоговое занятие. Защита проектных </w:t>
            </w:r>
            <w:r>
              <w:rPr>
                <w:i/>
              </w:rPr>
              <w:tab/>
            </w:r>
            <w:r>
              <w:rPr>
                <w:b/>
              </w:rPr>
              <w:tab/>
              <w:t xml:space="preserve"> </w:t>
            </w:r>
            <w:r>
              <w:rPr>
                <w:i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96" w:rsidRDefault="00353F9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53F96" w:rsidRDefault="00353F96" w:rsidP="00353F96">
            <w:pPr>
              <w:spacing w:after="31" w:line="259" w:lineRule="auto"/>
              <w:ind w:right="0"/>
            </w:pPr>
          </w:p>
        </w:tc>
      </w:tr>
    </w:tbl>
    <w:p w:rsidR="002A4CDC" w:rsidRDefault="002A4CDC">
      <w:pPr>
        <w:pStyle w:val="3"/>
        <w:ind w:right="362"/>
      </w:pPr>
    </w:p>
    <w:sectPr w:rsidR="002A4CDC" w:rsidSect="0070205F">
      <w:pgSz w:w="11906" w:h="16838"/>
      <w:pgMar w:top="709" w:right="770" w:bottom="722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35D" w:rsidRDefault="009B635D">
      <w:pPr>
        <w:spacing w:after="0" w:line="240" w:lineRule="auto"/>
      </w:pPr>
      <w:r>
        <w:separator/>
      </w:r>
    </w:p>
  </w:endnote>
  <w:endnote w:type="continuationSeparator" w:id="0">
    <w:p w:rsidR="009B635D" w:rsidRDefault="009B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0FB" w:rsidRDefault="009B40FB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0FB" w:rsidRDefault="009B40FB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0FB" w:rsidRDefault="009B40FB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35D" w:rsidRDefault="009B635D">
      <w:pPr>
        <w:spacing w:after="0" w:line="240" w:lineRule="auto"/>
      </w:pPr>
      <w:r>
        <w:separator/>
      </w:r>
    </w:p>
  </w:footnote>
  <w:footnote w:type="continuationSeparator" w:id="0">
    <w:p w:rsidR="009B635D" w:rsidRDefault="009B6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87948"/>
    <w:multiLevelType w:val="hybridMultilevel"/>
    <w:tmpl w:val="3B00D9A6"/>
    <w:lvl w:ilvl="0" w:tplc="6E90162C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BD6">
      <w:start w:val="1"/>
      <w:numFmt w:val="bullet"/>
      <w:lvlText w:val="o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460FE">
      <w:start w:val="1"/>
      <w:numFmt w:val="bullet"/>
      <w:lvlText w:val="▪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64D46">
      <w:start w:val="1"/>
      <w:numFmt w:val="bullet"/>
      <w:lvlText w:val="•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A1B56">
      <w:start w:val="1"/>
      <w:numFmt w:val="bullet"/>
      <w:lvlText w:val="o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DEAF30">
      <w:start w:val="1"/>
      <w:numFmt w:val="bullet"/>
      <w:lvlText w:val="▪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0058B2">
      <w:start w:val="1"/>
      <w:numFmt w:val="bullet"/>
      <w:lvlText w:val="•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0761A">
      <w:start w:val="1"/>
      <w:numFmt w:val="bullet"/>
      <w:lvlText w:val="o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6581C">
      <w:start w:val="1"/>
      <w:numFmt w:val="bullet"/>
      <w:lvlText w:val="▪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C47F88"/>
    <w:multiLevelType w:val="hybridMultilevel"/>
    <w:tmpl w:val="767614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31925DE9"/>
    <w:multiLevelType w:val="hybridMultilevel"/>
    <w:tmpl w:val="E64C6E1C"/>
    <w:lvl w:ilvl="0" w:tplc="B7B63CD4">
      <w:start w:val="46"/>
      <w:numFmt w:val="decimal"/>
      <w:lvlText w:val="%1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56805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A4504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6EA14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F8DFE6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6034A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8E104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69922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FECAF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7B32B9"/>
    <w:multiLevelType w:val="hybridMultilevel"/>
    <w:tmpl w:val="206AF5FA"/>
    <w:lvl w:ilvl="0" w:tplc="06D222F4">
      <w:start w:val="37"/>
      <w:numFmt w:val="decimal"/>
      <w:lvlText w:val="%1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64024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F8811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5A47C2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9C81EC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CA294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E83CA8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AFD5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BEEDE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D75DB2"/>
    <w:multiLevelType w:val="hybridMultilevel"/>
    <w:tmpl w:val="627CBCFC"/>
    <w:lvl w:ilvl="0" w:tplc="8104FC1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A8FD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524FA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7E700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244D7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EE9FE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BE703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F26E9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90B9F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143FF4"/>
    <w:multiLevelType w:val="hybridMultilevel"/>
    <w:tmpl w:val="5AA045E6"/>
    <w:lvl w:ilvl="0" w:tplc="E856C538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C0304">
      <w:start w:val="1"/>
      <w:numFmt w:val="bullet"/>
      <w:lvlText w:val="o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AEBA52">
      <w:start w:val="1"/>
      <w:numFmt w:val="bullet"/>
      <w:lvlText w:val="▪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482A1C">
      <w:start w:val="1"/>
      <w:numFmt w:val="bullet"/>
      <w:lvlText w:val="•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4B9A4">
      <w:start w:val="1"/>
      <w:numFmt w:val="bullet"/>
      <w:lvlText w:val="o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5CE99C">
      <w:start w:val="1"/>
      <w:numFmt w:val="bullet"/>
      <w:lvlText w:val="▪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348F22">
      <w:start w:val="1"/>
      <w:numFmt w:val="bullet"/>
      <w:lvlText w:val="•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64C538">
      <w:start w:val="1"/>
      <w:numFmt w:val="bullet"/>
      <w:lvlText w:val="o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2B65E">
      <w:start w:val="1"/>
      <w:numFmt w:val="bullet"/>
      <w:lvlText w:val="▪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4A6376"/>
    <w:multiLevelType w:val="hybridMultilevel"/>
    <w:tmpl w:val="FCFE3652"/>
    <w:lvl w:ilvl="0" w:tplc="594A016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3296D2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46B8E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CCC12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A7FC4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72B6A0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DA9186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C202E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EFC74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61"/>
    <w:rsid w:val="002968A3"/>
    <w:rsid w:val="002A4CDC"/>
    <w:rsid w:val="002C4582"/>
    <w:rsid w:val="00353F96"/>
    <w:rsid w:val="003566D7"/>
    <w:rsid w:val="003A43CE"/>
    <w:rsid w:val="00432F27"/>
    <w:rsid w:val="00457D8C"/>
    <w:rsid w:val="0048788D"/>
    <w:rsid w:val="00535DDD"/>
    <w:rsid w:val="00615280"/>
    <w:rsid w:val="006774E5"/>
    <w:rsid w:val="0070205F"/>
    <w:rsid w:val="00784139"/>
    <w:rsid w:val="00825A4B"/>
    <w:rsid w:val="00846142"/>
    <w:rsid w:val="008B636E"/>
    <w:rsid w:val="009B40FB"/>
    <w:rsid w:val="009B635D"/>
    <w:rsid w:val="00A25131"/>
    <w:rsid w:val="00A95EE4"/>
    <w:rsid w:val="00F1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D213"/>
  <w15:docId w15:val="{076F3AA6-F45B-4DD3-A574-178AE532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" w:line="269" w:lineRule="auto"/>
      <w:ind w:left="10" w:right="8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7" w:lineRule="auto"/>
      <w:ind w:left="1348" w:right="81"/>
      <w:jc w:val="right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10" w:right="8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2"/>
      <w:ind w:left="10" w:right="8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02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74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413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cp:lastModifiedBy>Петрунина С.Е.</cp:lastModifiedBy>
  <cp:revision>9</cp:revision>
  <cp:lastPrinted>2024-09-05T05:35:00Z</cp:lastPrinted>
  <dcterms:created xsi:type="dcterms:W3CDTF">2022-08-23T19:12:00Z</dcterms:created>
  <dcterms:modified xsi:type="dcterms:W3CDTF">2024-09-05T10:32:00Z</dcterms:modified>
</cp:coreProperties>
</file>